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6A7C" w14:textId="7070F071" w:rsidR="0028648C" w:rsidRPr="008E234A" w:rsidRDefault="0028648C" w:rsidP="008E234A">
      <w:pPr>
        <w:jc w:val="center"/>
        <w:rPr>
          <w:rFonts w:cstheme="minorHAnsi"/>
          <w:b/>
          <w:bCs/>
          <w:sz w:val="24"/>
          <w:szCs w:val="24"/>
        </w:rPr>
      </w:pPr>
      <w:r w:rsidRPr="008E234A">
        <w:rPr>
          <w:rFonts w:cstheme="minorHAnsi"/>
          <w:b/>
          <w:bCs/>
          <w:sz w:val="24"/>
          <w:szCs w:val="24"/>
        </w:rPr>
        <w:t>CONGRUENZA DATI CO</w:t>
      </w:r>
      <w:r w:rsidR="008E234A" w:rsidRPr="008E234A">
        <w:rPr>
          <w:rFonts w:cstheme="minorHAnsi"/>
          <w:b/>
          <w:bCs/>
          <w:sz w:val="24"/>
          <w:szCs w:val="24"/>
        </w:rPr>
        <w:t xml:space="preserve"> (Comunicazione Obbligatoria) </w:t>
      </w:r>
      <w:r w:rsidRPr="008E234A">
        <w:rPr>
          <w:rFonts w:cstheme="minorHAnsi"/>
          <w:b/>
          <w:bCs/>
          <w:sz w:val="24"/>
          <w:szCs w:val="24"/>
        </w:rPr>
        <w:t>/</w:t>
      </w:r>
      <w:r w:rsidR="008E234A" w:rsidRPr="008E234A">
        <w:rPr>
          <w:rFonts w:cstheme="minorHAnsi"/>
          <w:b/>
          <w:bCs/>
          <w:sz w:val="24"/>
          <w:szCs w:val="24"/>
        </w:rPr>
        <w:t xml:space="preserve"> </w:t>
      </w:r>
      <w:r w:rsidRPr="008E234A">
        <w:rPr>
          <w:rFonts w:cstheme="minorHAnsi"/>
          <w:b/>
          <w:bCs/>
          <w:sz w:val="24"/>
          <w:szCs w:val="24"/>
        </w:rPr>
        <w:t>CONVENZIONE</w:t>
      </w:r>
      <w:r w:rsidR="008E234A" w:rsidRPr="008E234A">
        <w:rPr>
          <w:rFonts w:cstheme="minorHAnsi"/>
          <w:b/>
          <w:bCs/>
          <w:sz w:val="24"/>
          <w:szCs w:val="24"/>
        </w:rPr>
        <w:t xml:space="preserve"> </w:t>
      </w:r>
      <w:r w:rsidRPr="008E234A">
        <w:rPr>
          <w:rFonts w:cstheme="minorHAnsi"/>
          <w:b/>
          <w:bCs/>
          <w:sz w:val="24"/>
          <w:szCs w:val="24"/>
        </w:rPr>
        <w:t>/</w:t>
      </w:r>
      <w:r w:rsidR="008E234A" w:rsidRPr="008E234A">
        <w:rPr>
          <w:rFonts w:cstheme="minorHAnsi"/>
          <w:b/>
          <w:bCs/>
          <w:sz w:val="24"/>
          <w:szCs w:val="24"/>
        </w:rPr>
        <w:t xml:space="preserve"> </w:t>
      </w:r>
      <w:r w:rsidRPr="008E234A">
        <w:rPr>
          <w:rFonts w:cstheme="minorHAnsi"/>
          <w:b/>
          <w:bCs/>
          <w:sz w:val="24"/>
          <w:szCs w:val="24"/>
        </w:rPr>
        <w:t>PFI</w:t>
      </w:r>
      <w:r w:rsidR="008E234A" w:rsidRPr="008E234A">
        <w:rPr>
          <w:rFonts w:cstheme="minorHAnsi"/>
          <w:b/>
          <w:bCs/>
          <w:sz w:val="24"/>
          <w:szCs w:val="24"/>
        </w:rPr>
        <w:t xml:space="preserve"> (Progetto Formativo Individuale)</w:t>
      </w:r>
    </w:p>
    <w:p w14:paraId="131319FC" w14:textId="0BB43946" w:rsidR="008E234A" w:rsidRDefault="0028648C" w:rsidP="00491AFA">
      <w:pPr>
        <w:jc w:val="both"/>
        <w:rPr>
          <w:rFonts w:cstheme="minorHAnsi"/>
          <w:sz w:val="24"/>
          <w:szCs w:val="24"/>
        </w:rPr>
      </w:pPr>
      <w:r w:rsidRPr="008E234A">
        <w:rPr>
          <w:rFonts w:cstheme="minorHAnsi"/>
          <w:sz w:val="24"/>
          <w:szCs w:val="24"/>
        </w:rPr>
        <w:t>Si consiglia di controllare scrupolosamente la congruenza dei</w:t>
      </w:r>
      <w:r w:rsidR="008E234A" w:rsidRPr="008E234A">
        <w:rPr>
          <w:rFonts w:cstheme="minorHAnsi"/>
          <w:sz w:val="24"/>
          <w:szCs w:val="24"/>
        </w:rPr>
        <w:t xml:space="preserve"> seguenti</w:t>
      </w:r>
      <w:r w:rsidRPr="008E234A">
        <w:rPr>
          <w:rFonts w:cstheme="minorHAnsi"/>
          <w:sz w:val="24"/>
          <w:szCs w:val="24"/>
        </w:rPr>
        <w:t xml:space="preserve"> dati valorizzati </w:t>
      </w:r>
      <w:r w:rsidR="008E234A" w:rsidRPr="008E234A">
        <w:rPr>
          <w:rFonts w:cstheme="minorHAnsi"/>
          <w:sz w:val="24"/>
          <w:szCs w:val="24"/>
        </w:rPr>
        <w:t xml:space="preserve">in </w:t>
      </w:r>
      <w:r w:rsidRPr="008E234A">
        <w:rPr>
          <w:rFonts w:cstheme="minorHAnsi"/>
          <w:sz w:val="24"/>
          <w:szCs w:val="24"/>
        </w:rPr>
        <w:t>convenzione e PFI</w:t>
      </w:r>
      <w:r w:rsidR="00491AFA">
        <w:rPr>
          <w:rFonts w:cstheme="minorHAnsi"/>
          <w:sz w:val="24"/>
          <w:szCs w:val="24"/>
        </w:rPr>
        <w:t xml:space="preserve"> caricati</w:t>
      </w:r>
      <w:r w:rsidR="008E234A">
        <w:rPr>
          <w:rFonts w:cstheme="minorHAnsi"/>
          <w:sz w:val="24"/>
          <w:szCs w:val="24"/>
        </w:rPr>
        <w:t xml:space="preserve"> nel</w:t>
      </w:r>
      <w:r w:rsidRPr="008E234A">
        <w:rPr>
          <w:rFonts w:cstheme="minorHAnsi"/>
          <w:sz w:val="24"/>
          <w:szCs w:val="24"/>
        </w:rPr>
        <w:t xml:space="preserve"> </w:t>
      </w:r>
      <w:r w:rsidR="008E234A">
        <w:rPr>
          <w:rFonts w:cstheme="minorHAnsi"/>
          <w:sz w:val="24"/>
          <w:szCs w:val="24"/>
        </w:rPr>
        <w:t>P</w:t>
      </w:r>
      <w:r w:rsidRPr="008E234A">
        <w:rPr>
          <w:rFonts w:cstheme="minorHAnsi"/>
          <w:sz w:val="24"/>
          <w:szCs w:val="24"/>
        </w:rPr>
        <w:t xml:space="preserve">ortale “Lavoro </w:t>
      </w:r>
      <w:proofErr w:type="spellStart"/>
      <w:r w:rsidRPr="008E234A">
        <w:rPr>
          <w:rFonts w:cstheme="minorHAnsi"/>
          <w:sz w:val="24"/>
          <w:szCs w:val="24"/>
        </w:rPr>
        <w:t>x</w:t>
      </w:r>
      <w:proofErr w:type="spellEnd"/>
      <w:r w:rsidRPr="008E234A">
        <w:rPr>
          <w:rFonts w:cstheme="minorHAnsi"/>
          <w:sz w:val="24"/>
          <w:szCs w:val="24"/>
        </w:rPr>
        <w:t xml:space="preserve"> Te”, con i corrispondenti dati della CO, in quanto eventuali incongruenze di tali dati impediscono l’ammissibilità del tirocinio una volta attivata l’istruttoria preventiva regionale</w:t>
      </w:r>
      <w:r w:rsidR="00491AFA">
        <w:rPr>
          <w:rFonts w:cstheme="minorHAnsi"/>
          <w:sz w:val="24"/>
          <w:szCs w:val="24"/>
        </w:rPr>
        <w:t>:</w:t>
      </w:r>
    </w:p>
    <w:p w14:paraId="1C05EC0D" w14:textId="4901D544" w:rsidR="00197E29" w:rsidRDefault="00197E29" w:rsidP="00491AF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N.B. In caso di istruttoria immediata la CO va inviata almeno 3 giorni prima dell’avvio del tirocinio, mentre in caso di istruttoria ordinaria va inviata almeno 11 giorni prima dell’avvio del tirocinio.</w:t>
      </w:r>
    </w:p>
    <w:p w14:paraId="41AE4F4F" w14:textId="134D8536" w:rsidR="0028648C" w:rsidRPr="008E234A" w:rsidRDefault="0028648C" w:rsidP="00491AFA">
      <w:pPr>
        <w:rPr>
          <w:rFonts w:cstheme="minorHAnsi"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28648C" w:rsidRPr="008E234A" w14:paraId="587F82D3" w14:textId="77777777" w:rsidTr="008E234A">
        <w:tc>
          <w:tcPr>
            <w:tcW w:w="4673" w:type="dxa"/>
          </w:tcPr>
          <w:p w14:paraId="158D3356" w14:textId="1C9DECFD" w:rsidR="0028648C" w:rsidRPr="008E234A" w:rsidRDefault="0028648C" w:rsidP="002864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234A">
              <w:rPr>
                <w:rFonts w:cstheme="minorHAnsi"/>
                <w:sz w:val="24"/>
                <w:szCs w:val="24"/>
              </w:rPr>
              <w:t>CO/CONVENZIONE</w:t>
            </w:r>
          </w:p>
        </w:tc>
        <w:tc>
          <w:tcPr>
            <w:tcW w:w="4961" w:type="dxa"/>
          </w:tcPr>
          <w:p w14:paraId="64F72DC0" w14:textId="26039A3D" w:rsidR="0028648C" w:rsidRPr="008E234A" w:rsidRDefault="0028648C" w:rsidP="002864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234A">
              <w:rPr>
                <w:rFonts w:cstheme="minorHAnsi"/>
                <w:sz w:val="24"/>
                <w:szCs w:val="24"/>
              </w:rPr>
              <w:t>CO/PFI</w:t>
            </w:r>
          </w:p>
        </w:tc>
      </w:tr>
      <w:tr w:rsidR="0028648C" w:rsidRPr="008E234A" w14:paraId="0F85032A" w14:textId="77777777" w:rsidTr="008E234A">
        <w:tc>
          <w:tcPr>
            <w:tcW w:w="4673" w:type="dxa"/>
          </w:tcPr>
          <w:p w14:paraId="2ECAD017" w14:textId="09C8D841" w:rsidR="0028648C" w:rsidRPr="008E234A" w:rsidRDefault="0028648C" w:rsidP="0028648C">
            <w:pPr>
              <w:jc w:val="both"/>
              <w:rPr>
                <w:rFonts w:cstheme="minorHAnsi"/>
                <w:sz w:val="24"/>
                <w:szCs w:val="24"/>
              </w:rPr>
            </w:pPr>
            <w:r w:rsidRPr="008E234A">
              <w:rPr>
                <w:rFonts w:cstheme="minorHAnsi"/>
                <w:sz w:val="24"/>
                <w:szCs w:val="24"/>
              </w:rPr>
              <w:t>C.F. Ente promotore</w:t>
            </w:r>
          </w:p>
        </w:tc>
        <w:tc>
          <w:tcPr>
            <w:tcW w:w="4961" w:type="dxa"/>
          </w:tcPr>
          <w:p w14:paraId="359DCA5D" w14:textId="33889523" w:rsidR="0028648C" w:rsidRPr="008E234A" w:rsidRDefault="0028648C" w:rsidP="0028648C">
            <w:pPr>
              <w:jc w:val="both"/>
              <w:rPr>
                <w:rFonts w:cstheme="minorHAnsi"/>
                <w:sz w:val="24"/>
                <w:szCs w:val="24"/>
              </w:rPr>
            </w:pPr>
            <w:r w:rsidRPr="008E234A">
              <w:rPr>
                <w:rFonts w:cstheme="minorHAnsi"/>
                <w:sz w:val="24"/>
                <w:szCs w:val="24"/>
              </w:rPr>
              <w:t>C.F. Ente ospitante</w:t>
            </w:r>
          </w:p>
        </w:tc>
      </w:tr>
      <w:tr w:rsidR="0028648C" w:rsidRPr="008E234A" w14:paraId="344C04CE" w14:textId="77777777" w:rsidTr="008E234A">
        <w:tc>
          <w:tcPr>
            <w:tcW w:w="4673" w:type="dxa"/>
          </w:tcPr>
          <w:p w14:paraId="05A4C646" w14:textId="6F6D71A0" w:rsidR="0028648C" w:rsidRPr="008E234A" w:rsidRDefault="0028648C" w:rsidP="0028648C">
            <w:pPr>
              <w:jc w:val="both"/>
              <w:rPr>
                <w:rFonts w:cstheme="minorHAnsi"/>
                <w:sz w:val="24"/>
                <w:szCs w:val="24"/>
              </w:rPr>
            </w:pPr>
            <w:r w:rsidRPr="008E234A">
              <w:rPr>
                <w:rFonts w:cstheme="minorHAnsi"/>
                <w:sz w:val="24"/>
                <w:szCs w:val="24"/>
              </w:rPr>
              <w:t>C.F. Ente ospitante</w:t>
            </w:r>
          </w:p>
        </w:tc>
        <w:tc>
          <w:tcPr>
            <w:tcW w:w="4961" w:type="dxa"/>
          </w:tcPr>
          <w:p w14:paraId="1D572C52" w14:textId="2F018264" w:rsidR="0028648C" w:rsidRPr="008E234A" w:rsidRDefault="0028648C" w:rsidP="0028648C">
            <w:pPr>
              <w:jc w:val="both"/>
              <w:rPr>
                <w:rFonts w:cstheme="minorHAnsi"/>
                <w:sz w:val="24"/>
                <w:szCs w:val="24"/>
              </w:rPr>
            </w:pPr>
            <w:r w:rsidRPr="008E234A">
              <w:rPr>
                <w:rFonts w:cstheme="minorHAnsi"/>
                <w:sz w:val="24"/>
                <w:szCs w:val="24"/>
              </w:rPr>
              <w:t>C.F. Tirocinante</w:t>
            </w:r>
          </w:p>
        </w:tc>
      </w:tr>
      <w:tr w:rsidR="0028648C" w:rsidRPr="008E234A" w14:paraId="507BE88D" w14:textId="77777777" w:rsidTr="008E234A">
        <w:tc>
          <w:tcPr>
            <w:tcW w:w="4673" w:type="dxa"/>
          </w:tcPr>
          <w:p w14:paraId="555A7927" w14:textId="77777777" w:rsidR="0028648C" w:rsidRPr="008E234A" w:rsidRDefault="0028648C" w:rsidP="0028648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9BC4CB" w14:textId="5328253F" w:rsidR="008E234A" w:rsidRPr="008E234A" w:rsidRDefault="0028648C" w:rsidP="008E234A">
            <w:pPr>
              <w:jc w:val="both"/>
              <w:rPr>
                <w:rFonts w:cstheme="minorHAnsi"/>
                <w:sz w:val="24"/>
                <w:szCs w:val="24"/>
              </w:rPr>
            </w:pPr>
            <w:r w:rsidRPr="008E234A">
              <w:rPr>
                <w:rFonts w:cstheme="minorHAnsi"/>
                <w:sz w:val="24"/>
                <w:szCs w:val="24"/>
              </w:rPr>
              <w:t>DATA INIZIO tirocinio</w:t>
            </w:r>
            <w:r w:rsidR="008E234A" w:rsidRPr="008E234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AE6BA0B" w14:textId="21D98713" w:rsidR="0028648C" w:rsidRPr="008E234A" w:rsidRDefault="0028648C" w:rsidP="0028648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8648C" w:rsidRPr="008E234A" w14:paraId="1EAB9EAD" w14:textId="77777777" w:rsidTr="008E234A">
        <w:tc>
          <w:tcPr>
            <w:tcW w:w="4673" w:type="dxa"/>
          </w:tcPr>
          <w:p w14:paraId="78AA250D" w14:textId="77777777" w:rsidR="0028648C" w:rsidRPr="008E234A" w:rsidRDefault="0028648C" w:rsidP="0028648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25C6C18" w14:textId="1B5DC47D" w:rsidR="0028648C" w:rsidRPr="008E234A" w:rsidRDefault="0028648C" w:rsidP="0028648C">
            <w:pPr>
              <w:jc w:val="both"/>
              <w:rPr>
                <w:rFonts w:cstheme="minorHAnsi"/>
                <w:sz w:val="24"/>
                <w:szCs w:val="24"/>
              </w:rPr>
            </w:pPr>
            <w:r w:rsidRPr="008E234A">
              <w:rPr>
                <w:rFonts w:cstheme="minorHAnsi"/>
                <w:sz w:val="24"/>
                <w:szCs w:val="24"/>
              </w:rPr>
              <w:t>DATA FINE tirocinio</w:t>
            </w:r>
          </w:p>
        </w:tc>
      </w:tr>
      <w:tr w:rsidR="0028648C" w:rsidRPr="008E234A" w14:paraId="76D697FB" w14:textId="77777777" w:rsidTr="008E234A">
        <w:tc>
          <w:tcPr>
            <w:tcW w:w="4673" w:type="dxa"/>
          </w:tcPr>
          <w:p w14:paraId="5061CA74" w14:textId="77777777" w:rsidR="0028648C" w:rsidRPr="008E234A" w:rsidRDefault="0028648C" w:rsidP="0028648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2A09DE7" w14:textId="0C7D7898" w:rsidR="0028648C" w:rsidRPr="008E234A" w:rsidRDefault="0028648C" w:rsidP="0028648C">
            <w:pPr>
              <w:jc w:val="both"/>
              <w:rPr>
                <w:rFonts w:cstheme="minorHAnsi"/>
                <w:sz w:val="24"/>
                <w:szCs w:val="24"/>
              </w:rPr>
            </w:pPr>
            <w:r w:rsidRPr="008E234A">
              <w:rPr>
                <w:rFonts w:cstheme="minorHAnsi"/>
                <w:sz w:val="24"/>
                <w:szCs w:val="24"/>
              </w:rPr>
              <w:t>QUALIFICA SRQ</w:t>
            </w:r>
          </w:p>
        </w:tc>
      </w:tr>
    </w:tbl>
    <w:p w14:paraId="56FDD62C" w14:textId="77777777" w:rsidR="0028648C" w:rsidRPr="008E234A" w:rsidRDefault="0028648C" w:rsidP="0028648C">
      <w:pPr>
        <w:jc w:val="both"/>
        <w:rPr>
          <w:rFonts w:cstheme="minorHAnsi"/>
          <w:sz w:val="24"/>
          <w:szCs w:val="24"/>
        </w:rPr>
      </w:pPr>
    </w:p>
    <w:sectPr w:rsidR="0028648C" w:rsidRPr="008E2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61"/>
    <w:rsid w:val="00197E29"/>
    <w:rsid w:val="0028648C"/>
    <w:rsid w:val="00491AFA"/>
    <w:rsid w:val="005F5E9D"/>
    <w:rsid w:val="00896061"/>
    <w:rsid w:val="008E234A"/>
    <w:rsid w:val="00E8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A2D0"/>
  <w15:chartTrackingRefBased/>
  <w15:docId w15:val="{1165F62C-90B0-41B3-9C8C-EB21906A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FONTANELLA</dc:creator>
  <cp:keywords/>
  <dc:description/>
  <cp:lastModifiedBy>Tiziana FONTANELLA</cp:lastModifiedBy>
  <cp:revision>2</cp:revision>
  <dcterms:created xsi:type="dcterms:W3CDTF">2022-05-18T06:43:00Z</dcterms:created>
  <dcterms:modified xsi:type="dcterms:W3CDTF">2022-05-18T06:43:00Z</dcterms:modified>
</cp:coreProperties>
</file>