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AC92" w14:textId="5422E836" w:rsidR="00937863" w:rsidRPr="00852F63" w:rsidRDefault="00BD799F" w:rsidP="00070B1A">
      <w:pPr>
        <w:tabs>
          <w:tab w:val="left" w:pos="3544"/>
          <w:tab w:val="left" w:pos="3828"/>
        </w:tabs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PROCEDURA DI </w:t>
      </w:r>
      <w:r w:rsidR="009C6FC2" w:rsidRPr="00852F63">
        <w:rPr>
          <w:rFonts w:ascii="Arial" w:hAnsi="Arial"/>
          <w:sz w:val="24"/>
          <w:szCs w:val="24"/>
        </w:rPr>
        <w:t>SELEZIONE PUBBLICA</w:t>
      </w:r>
      <w:r w:rsidRPr="00852F63">
        <w:rPr>
          <w:rFonts w:ascii="Arial" w:hAnsi="Arial"/>
          <w:sz w:val="24"/>
          <w:szCs w:val="24"/>
        </w:rPr>
        <w:t xml:space="preserve">, PER TITOLI E </w:t>
      </w:r>
      <w:r w:rsidR="00FB69A5" w:rsidRPr="00852F63">
        <w:rPr>
          <w:rFonts w:ascii="Arial" w:hAnsi="Arial"/>
          <w:sz w:val="24"/>
          <w:szCs w:val="24"/>
        </w:rPr>
        <w:t>COLLOQUIO</w:t>
      </w:r>
      <w:r w:rsidRPr="00852F63">
        <w:rPr>
          <w:rFonts w:ascii="Arial" w:hAnsi="Arial"/>
          <w:sz w:val="24"/>
          <w:szCs w:val="24"/>
        </w:rPr>
        <w:t xml:space="preserve">, </w:t>
      </w:r>
      <w:r w:rsidR="001252F4" w:rsidRPr="00852F63">
        <w:rPr>
          <w:rFonts w:ascii="Arial" w:hAnsi="Arial"/>
          <w:sz w:val="24"/>
          <w:szCs w:val="24"/>
        </w:rPr>
        <w:t xml:space="preserve">INDETTA CON DECRETO RETTORALE </w:t>
      </w:r>
      <w:r w:rsidR="003A22F7" w:rsidRPr="00852F63">
        <w:rPr>
          <w:rFonts w:ascii="Arial" w:hAnsi="Arial" w:cs="Arial"/>
          <w:sz w:val="24"/>
          <w:szCs w:val="24"/>
        </w:rPr>
        <w:t xml:space="preserve">REP DRD n. </w:t>
      </w:r>
      <w:r w:rsidR="00070B1A">
        <w:rPr>
          <w:rFonts w:ascii="Arial" w:hAnsi="Arial" w:cs="Arial"/>
          <w:sz w:val="24"/>
          <w:szCs w:val="24"/>
        </w:rPr>
        <w:t>2157</w:t>
      </w:r>
      <w:r w:rsidR="003A22F7" w:rsidRPr="00852F63">
        <w:rPr>
          <w:rFonts w:ascii="Arial" w:hAnsi="Arial" w:cs="Arial"/>
          <w:sz w:val="24"/>
          <w:szCs w:val="24"/>
        </w:rPr>
        <w:t>/</w:t>
      </w:r>
      <w:r w:rsidR="00E72C59">
        <w:rPr>
          <w:rFonts w:ascii="Arial" w:hAnsi="Arial" w:cs="Arial"/>
          <w:sz w:val="24"/>
          <w:szCs w:val="24"/>
        </w:rPr>
        <w:t>2022</w:t>
      </w:r>
      <w:r w:rsidR="003A22F7" w:rsidRPr="00852F63">
        <w:rPr>
          <w:rFonts w:ascii="Arial" w:hAnsi="Arial" w:cs="Arial"/>
          <w:sz w:val="24"/>
          <w:szCs w:val="24"/>
        </w:rPr>
        <w:t>, PROT.</w:t>
      </w:r>
      <w:r w:rsidR="00070B1A">
        <w:rPr>
          <w:rFonts w:ascii="Arial" w:hAnsi="Arial" w:cs="Arial"/>
          <w:sz w:val="24"/>
          <w:szCs w:val="24"/>
        </w:rPr>
        <w:t>0285625</w:t>
      </w:r>
      <w:r w:rsidR="003A22F7" w:rsidRPr="00852F63">
        <w:rPr>
          <w:rFonts w:ascii="Arial" w:hAnsi="Arial" w:cs="Arial"/>
          <w:sz w:val="24"/>
          <w:szCs w:val="24"/>
        </w:rPr>
        <w:t xml:space="preserve"> IN DATA</w:t>
      </w:r>
      <w:r w:rsidR="00070B1A">
        <w:rPr>
          <w:rFonts w:ascii="Arial" w:hAnsi="Arial" w:cs="Arial"/>
          <w:sz w:val="24"/>
          <w:szCs w:val="24"/>
        </w:rPr>
        <w:t xml:space="preserve"> 28/11</w:t>
      </w:r>
      <w:r w:rsidR="00E72C59">
        <w:rPr>
          <w:rFonts w:ascii="Arial" w:hAnsi="Arial" w:cs="Arial"/>
          <w:sz w:val="24"/>
          <w:szCs w:val="24"/>
        </w:rPr>
        <w:t>/2022</w:t>
      </w:r>
      <w:r w:rsidR="003A22F7" w:rsidRPr="00852F63">
        <w:rPr>
          <w:rFonts w:ascii="Arial" w:hAnsi="Arial" w:cs="Arial"/>
          <w:sz w:val="24"/>
          <w:szCs w:val="24"/>
        </w:rPr>
        <w:t xml:space="preserve">, </w:t>
      </w:r>
      <w:r w:rsidRPr="00852F63">
        <w:rPr>
          <w:rFonts w:ascii="Arial" w:hAnsi="Arial"/>
          <w:sz w:val="24"/>
          <w:szCs w:val="24"/>
        </w:rPr>
        <w:t xml:space="preserve">PER IL CONFERIMENTO DI N. </w:t>
      </w:r>
      <w:r w:rsidR="00E72C59">
        <w:rPr>
          <w:rFonts w:ascii="Arial" w:hAnsi="Arial"/>
          <w:sz w:val="24"/>
          <w:szCs w:val="24"/>
        </w:rPr>
        <w:t>1</w:t>
      </w:r>
      <w:r w:rsidR="00F10034" w:rsidRPr="00852F63">
        <w:rPr>
          <w:rFonts w:ascii="Arial" w:hAnsi="Arial"/>
          <w:sz w:val="24"/>
          <w:szCs w:val="24"/>
        </w:rPr>
        <w:t xml:space="preserve"> </w:t>
      </w:r>
      <w:r w:rsidRPr="00852F63">
        <w:rPr>
          <w:rFonts w:ascii="Arial" w:hAnsi="Arial"/>
          <w:sz w:val="24"/>
          <w:szCs w:val="24"/>
        </w:rPr>
        <w:t xml:space="preserve">ASSEGNO </w:t>
      </w:r>
      <w:r w:rsidR="00393CE1" w:rsidRPr="00852F63">
        <w:rPr>
          <w:rFonts w:ascii="Arial" w:hAnsi="Arial"/>
          <w:sz w:val="24"/>
          <w:szCs w:val="24"/>
        </w:rPr>
        <w:t xml:space="preserve">DI RICERCA </w:t>
      </w:r>
      <w:r w:rsidR="00010C63" w:rsidRPr="00852F63">
        <w:rPr>
          <w:rFonts w:ascii="Arial" w:hAnsi="Arial"/>
          <w:sz w:val="24"/>
          <w:szCs w:val="24"/>
        </w:rPr>
        <w:t xml:space="preserve">DI DURATA </w:t>
      </w:r>
      <w:r w:rsidR="00E72C59">
        <w:rPr>
          <w:rFonts w:ascii="Arial" w:hAnsi="Arial"/>
          <w:sz w:val="24"/>
          <w:szCs w:val="24"/>
        </w:rPr>
        <w:t xml:space="preserve">ANNUALE </w:t>
      </w:r>
      <w:r w:rsidR="001252F4" w:rsidRPr="00852F63">
        <w:rPr>
          <w:rFonts w:ascii="Arial" w:hAnsi="Arial" w:cs="Arial"/>
          <w:sz w:val="24"/>
          <w:szCs w:val="24"/>
        </w:rPr>
        <w:t xml:space="preserve">AVENTE PER </w:t>
      </w:r>
      <w:r w:rsidR="003A22F7" w:rsidRPr="00852F63">
        <w:rPr>
          <w:rFonts w:ascii="Arial" w:hAnsi="Arial" w:cs="Arial"/>
          <w:sz w:val="24"/>
          <w:szCs w:val="24"/>
        </w:rPr>
        <w:t>ARGOMENTO</w:t>
      </w:r>
      <w:r w:rsidR="00937863" w:rsidRPr="00852F63">
        <w:rPr>
          <w:rFonts w:ascii="Arial" w:hAnsi="Arial" w:cs="Arial"/>
          <w:b/>
          <w:sz w:val="24"/>
          <w:szCs w:val="24"/>
        </w:rPr>
        <w:t xml:space="preserve"> “</w:t>
      </w:r>
      <w:r w:rsidR="00070B1A" w:rsidRPr="00070B1A">
        <w:rPr>
          <w:rFonts w:ascii="Arial" w:hAnsi="Arial" w:cs="Arial"/>
          <w:b/>
          <w:sz w:val="24"/>
          <w:szCs w:val="24"/>
        </w:rPr>
        <w:t>Raccolta</w:t>
      </w:r>
      <w:r w:rsidR="00070B1A">
        <w:rPr>
          <w:rFonts w:ascii="Arial" w:hAnsi="Arial" w:cs="Arial"/>
          <w:b/>
          <w:sz w:val="24"/>
          <w:szCs w:val="24"/>
        </w:rPr>
        <w:t xml:space="preserve"> </w:t>
      </w:r>
      <w:r w:rsidR="00070B1A" w:rsidRPr="00070B1A">
        <w:rPr>
          <w:rFonts w:ascii="Arial" w:hAnsi="Arial" w:cs="Arial"/>
          <w:b/>
          <w:sz w:val="24"/>
          <w:szCs w:val="24"/>
        </w:rPr>
        <w:t>dati e modellazione di fattori tossicocinetici inter-specie per la creazione di una piattaforma di risk</w:t>
      </w:r>
      <w:r w:rsidR="00070B1A">
        <w:rPr>
          <w:rFonts w:ascii="Arial" w:hAnsi="Arial" w:cs="Arial"/>
          <w:b/>
          <w:sz w:val="24"/>
          <w:szCs w:val="24"/>
        </w:rPr>
        <w:t xml:space="preserve"> </w:t>
      </w:r>
      <w:r w:rsidR="00070B1A" w:rsidRPr="00070B1A">
        <w:rPr>
          <w:rFonts w:ascii="Arial" w:hAnsi="Arial" w:cs="Arial"/>
          <w:b/>
          <w:sz w:val="24"/>
          <w:szCs w:val="24"/>
        </w:rPr>
        <w:t>assessment open source</w:t>
      </w:r>
      <w:r w:rsidR="00937863" w:rsidRPr="00852F63">
        <w:rPr>
          <w:rFonts w:ascii="Arial" w:hAnsi="Arial" w:cs="Arial"/>
          <w:b/>
          <w:sz w:val="24"/>
          <w:szCs w:val="24"/>
        </w:rPr>
        <w:t>”</w:t>
      </w:r>
      <w:r w:rsidR="00937863" w:rsidRPr="00852F63">
        <w:rPr>
          <w:rFonts w:ascii="Arial" w:hAnsi="Arial" w:cs="Arial"/>
          <w:sz w:val="24"/>
          <w:szCs w:val="24"/>
        </w:rPr>
        <w:t xml:space="preserve">, PER IL S.S.D. </w:t>
      </w:r>
      <w:r w:rsidR="00E72C59">
        <w:rPr>
          <w:rFonts w:ascii="Arial" w:hAnsi="Arial" w:cs="Arial"/>
          <w:sz w:val="24"/>
          <w:szCs w:val="24"/>
        </w:rPr>
        <w:t>CHIM/10</w:t>
      </w:r>
      <w:r w:rsidR="009C6FC2" w:rsidRPr="00852F63">
        <w:rPr>
          <w:rFonts w:ascii="Arial" w:hAnsi="Arial" w:cs="Arial"/>
          <w:sz w:val="24"/>
          <w:szCs w:val="24"/>
        </w:rPr>
        <w:t xml:space="preserve"> </w:t>
      </w:r>
      <w:r w:rsidR="00937863" w:rsidRPr="00852F63">
        <w:rPr>
          <w:rFonts w:ascii="Arial" w:hAnsi="Arial" w:cs="Arial"/>
          <w:sz w:val="24"/>
          <w:szCs w:val="24"/>
        </w:rPr>
        <w:t>“</w:t>
      </w:r>
      <w:r w:rsidR="00E72C59">
        <w:rPr>
          <w:rFonts w:ascii="Arial" w:hAnsi="Arial" w:cs="Arial"/>
          <w:sz w:val="24"/>
          <w:szCs w:val="24"/>
        </w:rPr>
        <w:t>CHIMICA DEGLI ALIMENTI</w:t>
      </w:r>
      <w:r w:rsidR="00905297" w:rsidRPr="00852F63">
        <w:rPr>
          <w:rFonts w:ascii="Arial" w:hAnsi="Arial"/>
          <w:sz w:val="24"/>
          <w:szCs w:val="24"/>
        </w:rPr>
        <w:t>”</w:t>
      </w:r>
      <w:r w:rsidR="00937863" w:rsidRPr="00852F63">
        <w:rPr>
          <w:rFonts w:ascii="Arial" w:hAnsi="Arial"/>
          <w:sz w:val="24"/>
          <w:szCs w:val="24"/>
        </w:rPr>
        <w:t xml:space="preserve"> PRESSO IL DIPARTIMENTO </w:t>
      </w:r>
      <w:r w:rsidR="00C62CDA" w:rsidRPr="00852F63">
        <w:rPr>
          <w:rFonts w:ascii="Arial" w:hAnsi="Arial"/>
          <w:sz w:val="24"/>
          <w:szCs w:val="24"/>
        </w:rPr>
        <w:t xml:space="preserve">DI </w:t>
      </w:r>
      <w:r w:rsidR="00E72C59">
        <w:rPr>
          <w:rFonts w:ascii="Arial" w:hAnsi="Arial"/>
          <w:sz w:val="24"/>
          <w:szCs w:val="24"/>
        </w:rPr>
        <w:t>SCIENZE DEGLI ALIMENTI E DEL FARMACO</w:t>
      </w:r>
      <w:r w:rsidR="00C62CDA" w:rsidRPr="00852F63">
        <w:rPr>
          <w:rFonts w:ascii="Arial" w:hAnsi="Arial"/>
          <w:sz w:val="24"/>
          <w:szCs w:val="24"/>
        </w:rPr>
        <w:t xml:space="preserve"> </w:t>
      </w:r>
      <w:r w:rsidR="00937863" w:rsidRPr="00852F63">
        <w:rPr>
          <w:rFonts w:ascii="Arial" w:hAnsi="Arial"/>
          <w:sz w:val="24"/>
          <w:szCs w:val="24"/>
        </w:rPr>
        <w:t>DELL'UNIVERSIT</w:t>
      </w:r>
      <w:r w:rsidR="00234C21" w:rsidRPr="00852F63">
        <w:rPr>
          <w:rFonts w:ascii="Arial" w:hAnsi="Arial" w:cs="Arial"/>
          <w:sz w:val="24"/>
          <w:szCs w:val="24"/>
        </w:rPr>
        <w:t>À</w:t>
      </w:r>
      <w:r w:rsidR="006940A8" w:rsidRPr="00852F63">
        <w:rPr>
          <w:rFonts w:ascii="Arial" w:hAnsi="Arial"/>
          <w:sz w:val="24"/>
          <w:szCs w:val="24"/>
        </w:rPr>
        <w:t xml:space="preserve"> </w:t>
      </w:r>
      <w:r w:rsidR="00F67465" w:rsidRPr="00852F63">
        <w:rPr>
          <w:rFonts w:ascii="Arial" w:hAnsi="Arial"/>
          <w:sz w:val="24"/>
          <w:szCs w:val="24"/>
        </w:rPr>
        <w:t>DI PARMA</w:t>
      </w:r>
      <w:r w:rsidR="006940A8" w:rsidRPr="00852F63">
        <w:rPr>
          <w:rFonts w:ascii="Arial" w:hAnsi="Arial"/>
          <w:sz w:val="24"/>
          <w:szCs w:val="24"/>
        </w:rPr>
        <w:t>, AI SENSI DELL’ART. 22 DELLA LEGGE 240/2010.</w:t>
      </w:r>
    </w:p>
    <w:p w14:paraId="5320493C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18A667BA" w14:textId="77777777" w:rsidR="001252F4" w:rsidRPr="00852F63" w:rsidRDefault="00BD799F" w:rsidP="001252F4">
      <w:pPr>
        <w:jc w:val="center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VERBALE N. 1 </w:t>
      </w:r>
      <w:r w:rsidR="001252F4" w:rsidRPr="00852F63">
        <w:rPr>
          <w:rFonts w:ascii="Arial" w:hAnsi="Arial"/>
          <w:sz w:val="24"/>
          <w:szCs w:val="24"/>
        </w:rPr>
        <w:t>–</w:t>
      </w:r>
    </w:p>
    <w:p w14:paraId="42E617BF" w14:textId="77777777" w:rsidR="00BD799F" w:rsidRPr="00852F63" w:rsidRDefault="001252F4" w:rsidP="001252F4">
      <w:pPr>
        <w:jc w:val="center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(</w:t>
      </w:r>
      <w:r w:rsidR="0065445D" w:rsidRPr="00852F63">
        <w:rPr>
          <w:rFonts w:ascii="Arial" w:hAnsi="Arial"/>
          <w:sz w:val="24"/>
          <w:szCs w:val="24"/>
        </w:rPr>
        <w:t xml:space="preserve">RIUNIONE </w:t>
      </w:r>
      <w:r w:rsidR="006940A8" w:rsidRPr="00852F63">
        <w:rPr>
          <w:rFonts w:ascii="Arial" w:hAnsi="Arial"/>
          <w:sz w:val="24"/>
          <w:szCs w:val="24"/>
        </w:rPr>
        <w:t>PRELIMINARE</w:t>
      </w:r>
      <w:r w:rsidRPr="00852F63">
        <w:rPr>
          <w:rFonts w:ascii="Arial" w:hAnsi="Arial"/>
          <w:sz w:val="24"/>
          <w:szCs w:val="24"/>
        </w:rPr>
        <w:t>)</w:t>
      </w:r>
    </w:p>
    <w:p w14:paraId="1029D7AD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3043C0CB" w14:textId="4B3B791B" w:rsidR="002D7344" w:rsidRPr="00852F63" w:rsidRDefault="00BD799F" w:rsidP="00E71747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 xml:space="preserve">Il </w:t>
      </w:r>
      <w:r w:rsidRPr="00016405">
        <w:rPr>
          <w:rFonts w:ascii="Arial" w:hAnsi="Arial" w:cs="Arial"/>
          <w:sz w:val="24"/>
          <w:szCs w:val="24"/>
        </w:rPr>
        <w:t xml:space="preserve">giorno </w:t>
      </w:r>
      <w:r w:rsidR="005A74F7" w:rsidRPr="00016405">
        <w:rPr>
          <w:rFonts w:ascii="Arial" w:hAnsi="Arial" w:cs="Arial"/>
          <w:sz w:val="24"/>
          <w:szCs w:val="24"/>
        </w:rPr>
        <w:t>29</w:t>
      </w:r>
      <w:r w:rsidR="00E72C59" w:rsidRPr="00016405">
        <w:rPr>
          <w:rFonts w:ascii="Arial" w:hAnsi="Arial" w:cs="Arial"/>
          <w:sz w:val="24"/>
          <w:szCs w:val="24"/>
        </w:rPr>
        <w:t xml:space="preserve"> </w:t>
      </w:r>
      <w:r w:rsidR="00070B1A" w:rsidRPr="00016405">
        <w:rPr>
          <w:rFonts w:ascii="Arial" w:hAnsi="Arial" w:cs="Arial"/>
          <w:sz w:val="24"/>
          <w:szCs w:val="24"/>
        </w:rPr>
        <w:t>novembre</w:t>
      </w:r>
      <w:r w:rsidR="00E72C59" w:rsidRPr="00016405">
        <w:rPr>
          <w:rFonts w:ascii="Arial" w:hAnsi="Arial" w:cs="Arial"/>
          <w:sz w:val="24"/>
          <w:szCs w:val="24"/>
        </w:rPr>
        <w:t xml:space="preserve"> 2022</w:t>
      </w:r>
      <w:r w:rsidRPr="00016405">
        <w:rPr>
          <w:rFonts w:ascii="Arial" w:hAnsi="Arial" w:cs="Arial"/>
          <w:sz w:val="24"/>
          <w:szCs w:val="24"/>
        </w:rPr>
        <w:t>, alle</w:t>
      </w:r>
      <w:r w:rsidRPr="00852F63">
        <w:rPr>
          <w:rFonts w:ascii="Arial" w:hAnsi="Arial" w:cs="Arial"/>
          <w:sz w:val="24"/>
          <w:szCs w:val="24"/>
        </w:rPr>
        <w:t xml:space="preserve"> ore </w:t>
      </w:r>
      <w:r w:rsidR="00E72C59">
        <w:rPr>
          <w:rFonts w:ascii="Arial" w:hAnsi="Arial" w:cs="Arial"/>
          <w:sz w:val="24"/>
          <w:szCs w:val="24"/>
        </w:rPr>
        <w:t>17.30</w:t>
      </w:r>
      <w:r w:rsidRPr="00852F63">
        <w:rPr>
          <w:rFonts w:ascii="Arial" w:hAnsi="Arial" w:cs="Arial"/>
          <w:sz w:val="24"/>
          <w:szCs w:val="24"/>
        </w:rPr>
        <w:t xml:space="preserve">, presso il </w:t>
      </w:r>
      <w:r w:rsidR="003D7DD1" w:rsidRPr="00852F63">
        <w:rPr>
          <w:rFonts w:ascii="Arial" w:hAnsi="Arial" w:cs="Arial"/>
          <w:sz w:val="24"/>
          <w:szCs w:val="24"/>
        </w:rPr>
        <w:t xml:space="preserve">Dip. di </w:t>
      </w:r>
      <w:r w:rsidR="00E72C59">
        <w:rPr>
          <w:rFonts w:ascii="Arial" w:hAnsi="Arial" w:cs="Arial"/>
          <w:sz w:val="24"/>
          <w:szCs w:val="24"/>
        </w:rPr>
        <w:t>Scienze degli alimenti e del Farmaco</w:t>
      </w:r>
      <w:r w:rsidRPr="00852F63">
        <w:rPr>
          <w:rFonts w:ascii="Arial" w:hAnsi="Arial" w:cs="Arial"/>
          <w:sz w:val="24"/>
          <w:szCs w:val="24"/>
        </w:rPr>
        <w:t>, si riuni</w:t>
      </w:r>
      <w:r w:rsidR="002D7344" w:rsidRPr="00852F63">
        <w:rPr>
          <w:rFonts w:ascii="Arial" w:hAnsi="Arial" w:cs="Arial"/>
          <w:sz w:val="24"/>
          <w:szCs w:val="24"/>
        </w:rPr>
        <w:t>sce</w:t>
      </w:r>
      <w:r w:rsidR="001018EA">
        <w:rPr>
          <w:rFonts w:ascii="Arial" w:hAnsi="Arial" w:cs="Arial"/>
          <w:sz w:val="24"/>
          <w:szCs w:val="24"/>
        </w:rPr>
        <w:t xml:space="preserve"> </w:t>
      </w:r>
      <w:r w:rsidR="00E72C59">
        <w:rPr>
          <w:rFonts w:ascii="Arial" w:hAnsi="Arial" w:cs="Arial"/>
          <w:sz w:val="24"/>
          <w:szCs w:val="24"/>
        </w:rPr>
        <w:t>in modalità telematica</w:t>
      </w:r>
      <w:r w:rsidR="001018EA">
        <w:rPr>
          <w:rFonts w:ascii="Arial" w:hAnsi="Arial" w:cs="Arial"/>
          <w:sz w:val="24"/>
          <w:szCs w:val="24"/>
        </w:rPr>
        <w:t xml:space="preserve"> </w:t>
      </w:r>
      <w:r w:rsidRPr="00852F63">
        <w:rPr>
          <w:rFonts w:ascii="Arial" w:hAnsi="Arial" w:cs="Arial"/>
          <w:sz w:val="24"/>
          <w:szCs w:val="24"/>
        </w:rPr>
        <w:t>la Commissione Giudicatrice</w:t>
      </w:r>
      <w:r w:rsidR="00E71747" w:rsidRPr="00852F63">
        <w:rPr>
          <w:rFonts w:ascii="Arial" w:hAnsi="Arial" w:cs="Arial"/>
          <w:sz w:val="24"/>
          <w:szCs w:val="24"/>
        </w:rPr>
        <w:t xml:space="preserve"> nominata con D.R. REP </w:t>
      </w:r>
      <w:r w:rsidR="00E71747" w:rsidRPr="00E72C59">
        <w:rPr>
          <w:rFonts w:ascii="Arial" w:hAnsi="Arial" w:cs="Arial"/>
          <w:sz w:val="24"/>
          <w:szCs w:val="24"/>
        </w:rPr>
        <w:t>DRD n</w:t>
      </w:r>
      <w:r w:rsidR="00E72C59" w:rsidRPr="00E72C59">
        <w:rPr>
          <w:rFonts w:ascii="Arial" w:hAnsi="Arial" w:cs="Arial"/>
          <w:sz w:val="24"/>
          <w:szCs w:val="24"/>
        </w:rPr>
        <w:t xml:space="preserve">. </w:t>
      </w:r>
      <w:r w:rsidR="00070B1A">
        <w:rPr>
          <w:rFonts w:ascii="Arial" w:hAnsi="Arial" w:cs="Arial"/>
          <w:sz w:val="24"/>
          <w:szCs w:val="24"/>
        </w:rPr>
        <w:t>2157</w:t>
      </w:r>
      <w:r w:rsidR="00E72C59" w:rsidRPr="00E72C59">
        <w:rPr>
          <w:rFonts w:ascii="Arial" w:hAnsi="Arial" w:cs="Arial"/>
          <w:sz w:val="24"/>
          <w:szCs w:val="24"/>
        </w:rPr>
        <w:t xml:space="preserve">/2022, </w:t>
      </w:r>
      <w:r w:rsidR="00E71747" w:rsidRPr="00E72C59">
        <w:rPr>
          <w:rFonts w:ascii="Arial" w:hAnsi="Arial" w:cs="Arial"/>
          <w:sz w:val="24"/>
          <w:szCs w:val="24"/>
        </w:rPr>
        <w:t>PROT.</w:t>
      </w:r>
      <w:r w:rsidR="00070B1A">
        <w:rPr>
          <w:rFonts w:ascii="Arial" w:hAnsi="Arial" w:cs="Arial"/>
          <w:sz w:val="24"/>
          <w:szCs w:val="24"/>
        </w:rPr>
        <w:t>0285625</w:t>
      </w:r>
      <w:r w:rsidR="00070B1A" w:rsidRPr="00852F63">
        <w:rPr>
          <w:rFonts w:ascii="Arial" w:hAnsi="Arial" w:cs="Arial"/>
          <w:sz w:val="24"/>
          <w:szCs w:val="24"/>
        </w:rPr>
        <w:t xml:space="preserve"> </w:t>
      </w:r>
      <w:r w:rsidR="00E71747" w:rsidRPr="00852F63">
        <w:rPr>
          <w:rFonts w:ascii="Arial" w:hAnsi="Arial" w:cs="Arial"/>
          <w:sz w:val="24"/>
          <w:szCs w:val="24"/>
        </w:rPr>
        <w:t>in data</w:t>
      </w:r>
      <w:r w:rsidR="00070B1A">
        <w:rPr>
          <w:rFonts w:ascii="Arial" w:hAnsi="Arial" w:cs="Arial"/>
          <w:sz w:val="24"/>
          <w:szCs w:val="24"/>
        </w:rPr>
        <w:t xml:space="preserve"> 28/11</w:t>
      </w:r>
      <w:r w:rsidR="00E72C59">
        <w:rPr>
          <w:rFonts w:ascii="Arial" w:hAnsi="Arial" w:cs="Arial"/>
          <w:sz w:val="24"/>
          <w:szCs w:val="24"/>
        </w:rPr>
        <w:t>/2022</w:t>
      </w:r>
      <w:r w:rsidR="00E71747" w:rsidRPr="00852F63">
        <w:rPr>
          <w:rFonts w:ascii="Arial" w:hAnsi="Arial" w:cs="Arial"/>
          <w:sz w:val="24"/>
          <w:szCs w:val="24"/>
        </w:rPr>
        <w:t xml:space="preserve">, </w:t>
      </w:r>
    </w:p>
    <w:p w14:paraId="07BC0C66" w14:textId="20120230" w:rsidR="00E71747" w:rsidRPr="00852F63" w:rsidRDefault="003B1C82" w:rsidP="00E71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cui composizione è pubblicizzata </w:t>
      </w:r>
      <w:r w:rsidR="00E71747" w:rsidRPr="00852F63">
        <w:rPr>
          <w:rFonts w:ascii="Arial" w:hAnsi="Arial" w:cs="Arial"/>
          <w:sz w:val="24"/>
          <w:szCs w:val="24"/>
        </w:rPr>
        <w:t xml:space="preserve">sul sito web istituzionale di Ateneo, </w:t>
      </w:r>
      <w:r w:rsidR="002D7344" w:rsidRPr="00852F63">
        <w:rPr>
          <w:rFonts w:ascii="Arial" w:hAnsi="Arial" w:cs="Arial"/>
          <w:sz w:val="24"/>
          <w:szCs w:val="24"/>
        </w:rPr>
        <w:t xml:space="preserve">che procede, </w:t>
      </w:r>
      <w:r w:rsidR="00E71747" w:rsidRPr="00852F63">
        <w:rPr>
          <w:rFonts w:ascii="Arial" w:hAnsi="Arial" w:cs="Arial"/>
          <w:sz w:val="24"/>
          <w:szCs w:val="24"/>
        </w:rPr>
        <w:t>salvo eventuali ricusazioni che</w:t>
      </w:r>
      <w:r w:rsidR="003A22F7" w:rsidRPr="00852F63">
        <w:rPr>
          <w:rFonts w:ascii="Arial" w:hAnsi="Arial" w:cs="Arial"/>
          <w:sz w:val="24"/>
          <w:szCs w:val="24"/>
        </w:rPr>
        <w:t xml:space="preserve"> </w:t>
      </w:r>
      <w:r w:rsidR="00E71747" w:rsidRPr="00852F63">
        <w:rPr>
          <w:rFonts w:ascii="Arial" w:hAnsi="Arial" w:cs="Arial"/>
          <w:sz w:val="24"/>
          <w:szCs w:val="24"/>
        </w:rPr>
        <w:t xml:space="preserve">dovessero pervenire da parte dei candidati alla selezione in premessa, </w:t>
      </w:r>
      <w:r w:rsidR="002D7344" w:rsidRPr="00852F63">
        <w:rPr>
          <w:rFonts w:ascii="Arial" w:hAnsi="Arial" w:cs="Arial"/>
          <w:sz w:val="24"/>
          <w:szCs w:val="24"/>
        </w:rPr>
        <w:t>a</w:t>
      </w:r>
      <w:r w:rsidR="00E71747" w:rsidRPr="00852F63">
        <w:rPr>
          <w:rFonts w:ascii="Arial" w:hAnsi="Arial" w:cs="Arial"/>
          <w:sz w:val="24"/>
          <w:szCs w:val="24"/>
        </w:rPr>
        <w:t xml:space="preserve"> predeterminare i criteri analitici di valutazione </w:t>
      </w:r>
      <w:r w:rsidR="002D7344" w:rsidRPr="00852F63">
        <w:rPr>
          <w:rFonts w:ascii="Arial" w:hAnsi="Arial" w:cs="Arial"/>
          <w:sz w:val="24"/>
          <w:szCs w:val="24"/>
        </w:rPr>
        <w:t>delle domande pervenute.</w:t>
      </w:r>
    </w:p>
    <w:p w14:paraId="54346904" w14:textId="77777777" w:rsidR="003A22F7" w:rsidRPr="00852F63" w:rsidRDefault="003A22F7" w:rsidP="00E71747">
      <w:pPr>
        <w:jc w:val="both"/>
        <w:rPr>
          <w:rFonts w:ascii="Arial" w:hAnsi="Arial" w:cs="Arial"/>
          <w:sz w:val="24"/>
          <w:szCs w:val="24"/>
        </w:rPr>
      </w:pPr>
    </w:p>
    <w:p w14:paraId="79AD8EA0" w14:textId="77777777" w:rsidR="00E71747" w:rsidRPr="00852F63" w:rsidRDefault="00E71747" w:rsidP="00E71747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>La commissione è così costituita:</w:t>
      </w:r>
    </w:p>
    <w:p w14:paraId="1245779B" w14:textId="77777777" w:rsidR="00E71747" w:rsidRPr="00852F63" w:rsidRDefault="00E71747" w:rsidP="00E71747">
      <w:pPr>
        <w:jc w:val="both"/>
        <w:rPr>
          <w:rFonts w:ascii="Arial" w:hAnsi="Arial"/>
          <w:sz w:val="24"/>
          <w:szCs w:val="24"/>
        </w:rPr>
      </w:pPr>
    </w:p>
    <w:p w14:paraId="0E0A22F1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1C0925B2" w14:textId="17EB5016" w:rsidR="00E72C59" w:rsidRPr="00E72C59" w:rsidRDefault="00BD799F" w:rsidP="00E72C59">
      <w:pPr>
        <w:ind w:left="4253" w:hanging="4253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Prof.</w:t>
      </w:r>
      <w:r w:rsidR="00216049" w:rsidRPr="00852F63">
        <w:rPr>
          <w:rFonts w:ascii="Arial" w:hAnsi="Arial"/>
          <w:sz w:val="24"/>
          <w:szCs w:val="24"/>
        </w:rPr>
        <w:t>ssa</w:t>
      </w:r>
      <w:r w:rsidR="008F16E5">
        <w:rPr>
          <w:rFonts w:ascii="Arial" w:hAnsi="Arial"/>
          <w:sz w:val="24"/>
          <w:szCs w:val="24"/>
        </w:rPr>
        <w:t xml:space="preserve"> </w:t>
      </w:r>
      <w:r w:rsidR="00070B1A">
        <w:rPr>
          <w:rFonts w:ascii="Arial" w:hAnsi="Arial"/>
          <w:sz w:val="24"/>
          <w:szCs w:val="24"/>
        </w:rPr>
        <w:t>Chiara</w:t>
      </w:r>
      <w:r w:rsidR="008F16E5">
        <w:rPr>
          <w:rFonts w:ascii="Arial" w:hAnsi="Arial"/>
          <w:sz w:val="24"/>
          <w:szCs w:val="24"/>
        </w:rPr>
        <w:t xml:space="preserve"> </w:t>
      </w:r>
      <w:r w:rsidR="00070B1A">
        <w:rPr>
          <w:rFonts w:ascii="Arial" w:hAnsi="Arial"/>
          <w:sz w:val="24"/>
          <w:szCs w:val="24"/>
        </w:rPr>
        <w:t>Dall’Asta</w:t>
      </w:r>
      <w:r w:rsidRPr="00852F63">
        <w:rPr>
          <w:rFonts w:ascii="Arial" w:hAnsi="Arial"/>
          <w:sz w:val="24"/>
          <w:szCs w:val="24"/>
        </w:rPr>
        <w:tab/>
      </w:r>
      <w:r w:rsidR="00E72C59" w:rsidRPr="00E72C59">
        <w:rPr>
          <w:rFonts w:ascii="Arial" w:hAnsi="Arial"/>
          <w:sz w:val="24"/>
          <w:szCs w:val="24"/>
        </w:rPr>
        <w:t>Professore di ruolo di seconda fascia</w:t>
      </w:r>
      <w:r w:rsidR="008F16E5" w:rsidRPr="008F16E5">
        <w:rPr>
          <w:rFonts w:ascii="Arial" w:hAnsi="Arial"/>
          <w:sz w:val="24"/>
          <w:szCs w:val="24"/>
        </w:rPr>
        <w:t xml:space="preserve"> </w:t>
      </w:r>
      <w:r w:rsidR="008F16E5" w:rsidRPr="00E72C59">
        <w:rPr>
          <w:rFonts w:ascii="Arial" w:hAnsi="Arial"/>
          <w:sz w:val="24"/>
          <w:szCs w:val="24"/>
        </w:rPr>
        <w:t>presso</w:t>
      </w:r>
    </w:p>
    <w:p w14:paraId="320A8220" w14:textId="4B350E04" w:rsidR="00E72C59" w:rsidRPr="00E72C59" w:rsidRDefault="00E72C59" w:rsidP="008F16E5">
      <w:pPr>
        <w:ind w:left="4253"/>
        <w:jc w:val="both"/>
        <w:rPr>
          <w:rFonts w:ascii="Arial" w:hAnsi="Arial"/>
          <w:sz w:val="24"/>
          <w:szCs w:val="24"/>
        </w:rPr>
      </w:pPr>
      <w:r w:rsidRPr="00E72C59">
        <w:rPr>
          <w:rFonts w:ascii="Arial" w:hAnsi="Arial"/>
          <w:sz w:val="24"/>
          <w:szCs w:val="24"/>
        </w:rPr>
        <w:t>Dipartimento di Scienze degli Alimenti e del Farmaco</w:t>
      </w:r>
      <w:r w:rsidR="008F16E5">
        <w:rPr>
          <w:rFonts w:ascii="Arial" w:hAnsi="Arial"/>
          <w:sz w:val="24"/>
          <w:szCs w:val="24"/>
        </w:rPr>
        <w:t xml:space="preserve"> dell’</w:t>
      </w:r>
      <w:r w:rsidRPr="00E72C59">
        <w:rPr>
          <w:rFonts w:ascii="Arial" w:hAnsi="Arial"/>
          <w:sz w:val="24"/>
          <w:szCs w:val="24"/>
        </w:rPr>
        <w:t>Università degli Studi di Parma</w:t>
      </w:r>
    </w:p>
    <w:p w14:paraId="35EB42C8" w14:textId="582EE1B6" w:rsidR="00BD799F" w:rsidRPr="00852F63" w:rsidRDefault="00E72C59" w:rsidP="008F16E5">
      <w:pPr>
        <w:ind w:left="4253"/>
        <w:jc w:val="both"/>
        <w:rPr>
          <w:rFonts w:ascii="Arial" w:hAnsi="Arial"/>
          <w:sz w:val="24"/>
          <w:szCs w:val="24"/>
        </w:rPr>
      </w:pPr>
      <w:r w:rsidRPr="00E72C59">
        <w:rPr>
          <w:rFonts w:ascii="Arial" w:hAnsi="Arial"/>
          <w:sz w:val="24"/>
          <w:szCs w:val="24"/>
        </w:rPr>
        <w:t>MEMBRO</w:t>
      </w:r>
    </w:p>
    <w:p w14:paraId="1D6DB439" w14:textId="77777777" w:rsidR="00BD799F" w:rsidRPr="00852F63" w:rsidRDefault="00BD799F">
      <w:pPr>
        <w:tabs>
          <w:tab w:val="left" w:pos="4253"/>
        </w:tabs>
        <w:jc w:val="both"/>
        <w:rPr>
          <w:rFonts w:ascii="Arial" w:hAnsi="Arial"/>
          <w:sz w:val="24"/>
          <w:szCs w:val="24"/>
        </w:rPr>
      </w:pPr>
    </w:p>
    <w:p w14:paraId="4AE4B4FF" w14:textId="4962BDA6" w:rsidR="008F16E5" w:rsidRPr="008F16E5" w:rsidRDefault="00BD799F" w:rsidP="008F16E5">
      <w:pPr>
        <w:ind w:left="4253" w:hanging="4253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Prof</w:t>
      </w:r>
      <w:r w:rsidR="008F16E5">
        <w:rPr>
          <w:rFonts w:ascii="Arial" w:hAnsi="Arial"/>
          <w:sz w:val="24"/>
          <w:szCs w:val="24"/>
        </w:rPr>
        <w:t xml:space="preserve">.ssa </w:t>
      </w:r>
      <w:r w:rsidR="00070B1A">
        <w:rPr>
          <w:rFonts w:ascii="Arial" w:hAnsi="Arial"/>
          <w:sz w:val="24"/>
          <w:szCs w:val="24"/>
        </w:rPr>
        <w:t>Augusta Caligiani</w:t>
      </w:r>
      <w:r w:rsidRPr="00852F63">
        <w:rPr>
          <w:rFonts w:ascii="Arial" w:hAnsi="Arial"/>
          <w:sz w:val="24"/>
          <w:szCs w:val="24"/>
        </w:rPr>
        <w:tab/>
      </w:r>
      <w:r w:rsidR="008F16E5" w:rsidRPr="008F16E5">
        <w:rPr>
          <w:rFonts w:ascii="Arial" w:hAnsi="Arial"/>
          <w:sz w:val="24"/>
          <w:szCs w:val="24"/>
        </w:rPr>
        <w:t>Professore di ruolo di seconda fascia presso</w:t>
      </w:r>
    </w:p>
    <w:p w14:paraId="0578475D" w14:textId="5F735CC7" w:rsidR="008F16E5" w:rsidRPr="008F16E5" w:rsidRDefault="008F16E5" w:rsidP="008F16E5">
      <w:pPr>
        <w:ind w:left="4253"/>
        <w:jc w:val="both"/>
        <w:rPr>
          <w:rFonts w:ascii="Arial" w:hAnsi="Arial"/>
          <w:sz w:val="24"/>
          <w:szCs w:val="24"/>
        </w:rPr>
      </w:pPr>
      <w:r w:rsidRPr="008F16E5">
        <w:rPr>
          <w:rFonts w:ascii="Arial" w:hAnsi="Arial"/>
          <w:sz w:val="24"/>
          <w:szCs w:val="24"/>
        </w:rPr>
        <w:t>Dipartimento di Scienze degli Alimenti e del Farmaco</w:t>
      </w:r>
      <w:r>
        <w:rPr>
          <w:rFonts w:ascii="Arial" w:hAnsi="Arial"/>
          <w:sz w:val="24"/>
          <w:szCs w:val="24"/>
        </w:rPr>
        <w:t xml:space="preserve"> dell’</w:t>
      </w:r>
      <w:r w:rsidRPr="008F16E5">
        <w:rPr>
          <w:rFonts w:ascii="Arial" w:hAnsi="Arial"/>
          <w:sz w:val="24"/>
          <w:szCs w:val="24"/>
        </w:rPr>
        <w:t>Università degli Studi di Parma</w:t>
      </w:r>
    </w:p>
    <w:p w14:paraId="7DA6DB03" w14:textId="72567587" w:rsidR="00BD799F" w:rsidRPr="00852F63" w:rsidRDefault="008F16E5" w:rsidP="008F16E5">
      <w:pPr>
        <w:ind w:left="4253"/>
        <w:jc w:val="both"/>
        <w:rPr>
          <w:rFonts w:ascii="Arial" w:hAnsi="Arial"/>
          <w:sz w:val="24"/>
          <w:szCs w:val="24"/>
        </w:rPr>
      </w:pPr>
      <w:r w:rsidRPr="008F16E5">
        <w:rPr>
          <w:rFonts w:ascii="Arial" w:hAnsi="Arial"/>
          <w:sz w:val="24"/>
          <w:szCs w:val="24"/>
        </w:rPr>
        <w:t>MEMBRO</w:t>
      </w:r>
    </w:p>
    <w:p w14:paraId="10C77473" w14:textId="77777777" w:rsidR="008F16E5" w:rsidRDefault="008F16E5">
      <w:pPr>
        <w:ind w:left="4253" w:hanging="4253"/>
        <w:jc w:val="both"/>
        <w:rPr>
          <w:rFonts w:ascii="Arial" w:hAnsi="Arial"/>
          <w:sz w:val="24"/>
          <w:szCs w:val="24"/>
        </w:rPr>
      </w:pPr>
    </w:p>
    <w:p w14:paraId="4DA32141" w14:textId="23B80BFD" w:rsidR="008F16E5" w:rsidRPr="008F16E5" w:rsidRDefault="00070B1A" w:rsidP="008F16E5">
      <w:pPr>
        <w:ind w:left="4253" w:hanging="425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Dr.</w:t>
      </w:r>
      <w:r w:rsidR="008F16E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Luca Dellafiora</w:t>
      </w:r>
      <w:r w:rsidR="00BD799F" w:rsidRPr="00852F6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Ricercatore a tempo determinato </w:t>
      </w:r>
    </w:p>
    <w:p w14:paraId="5C50A005" w14:textId="77777777" w:rsidR="00070B1A" w:rsidRPr="008F16E5" w:rsidRDefault="00070B1A" w:rsidP="00070B1A">
      <w:pPr>
        <w:ind w:left="4253"/>
        <w:jc w:val="both"/>
        <w:rPr>
          <w:rFonts w:ascii="Arial" w:hAnsi="Arial"/>
          <w:sz w:val="24"/>
          <w:szCs w:val="24"/>
        </w:rPr>
      </w:pPr>
      <w:r w:rsidRPr="008F16E5">
        <w:rPr>
          <w:rFonts w:ascii="Arial" w:hAnsi="Arial"/>
          <w:sz w:val="24"/>
          <w:szCs w:val="24"/>
        </w:rPr>
        <w:t>Dipartimento di Scienze degli Alimenti e del Farmaco</w:t>
      </w:r>
      <w:r>
        <w:rPr>
          <w:rFonts w:ascii="Arial" w:hAnsi="Arial"/>
          <w:sz w:val="24"/>
          <w:szCs w:val="24"/>
        </w:rPr>
        <w:t xml:space="preserve"> dell’</w:t>
      </w:r>
      <w:r w:rsidRPr="008F16E5">
        <w:rPr>
          <w:rFonts w:ascii="Arial" w:hAnsi="Arial"/>
          <w:sz w:val="24"/>
          <w:szCs w:val="24"/>
        </w:rPr>
        <w:t>Università degli Studi di Parma</w:t>
      </w:r>
    </w:p>
    <w:p w14:paraId="1C17DA7A" w14:textId="77777777" w:rsidR="00070B1A" w:rsidRDefault="00070B1A" w:rsidP="00070B1A">
      <w:pPr>
        <w:ind w:left="4253"/>
        <w:jc w:val="both"/>
        <w:rPr>
          <w:rFonts w:ascii="Arial" w:hAnsi="Arial"/>
          <w:sz w:val="24"/>
          <w:szCs w:val="24"/>
        </w:rPr>
      </w:pPr>
      <w:r w:rsidRPr="008F16E5">
        <w:rPr>
          <w:rFonts w:ascii="Arial" w:hAnsi="Arial"/>
          <w:sz w:val="24"/>
          <w:szCs w:val="24"/>
        </w:rPr>
        <w:t>MEMBRO</w:t>
      </w:r>
    </w:p>
    <w:p w14:paraId="5A253B0F" w14:textId="77777777" w:rsidR="00070B1A" w:rsidRPr="00852F63" w:rsidRDefault="00070B1A" w:rsidP="00070B1A">
      <w:pPr>
        <w:ind w:left="4253"/>
        <w:jc w:val="both"/>
        <w:rPr>
          <w:rFonts w:ascii="Arial" w:hAnsi="Arial"/>
          <w:sz w:val="24"/>
          <w:szCs w:val="24"/>
        </w:rPr>
      </w:pPr>
    </w:p>
    <w:p w14:paraId="5A14DCE4" w14:textId="77777777" w:rsidR="001252F4" w:rsidRPr="00852F63" w:rsidRDefault="001252F4" w:rsidP="001252F4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>In apertura di seduta, ciascun commissario dichiara di non trovarsi in rapporto di incompatibilità, affinità o parentela, entro il quarto grado incluso, con gli altri componenti della Commissione e che non sussistono le cause di astensione, previste dagli artt. 51 e 52 del c.p.c., nonché le situazioni previste dall’art. 35-bis del Decreto Legislativo 30.3.2001, n. 165, così come introdotto dalla Legge 6.11.2012 , n. 190.</w:t>
      </w:r>
    </w:p>
    <w:p w14:paraId="6D6AFE9A" w14:textId="77777777" w:rsidR="003D7DD1" w:rsidRPr="00852F63" w:rsidRDefault="003D7DD1">
      <w:pPr>
        <w:jc w:val="both"/>
        <w:rPr>
          <w:rFonts w:ascii="Arial" w:hAnsi="Arial"/>
          <w:sz w:val="24"/>
          <w:szCs w:val="24"/>
        </w:rPr>
      </w:pPr>
    </w:p>
    <w:p w14:paraId="3CB649BD" w14:textId="30F3D4CF" w:rsidR="00010C63" w:rsidRPr="00852F63" w:rsidRDefault="00010C63" w:rsidP="00010C63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52F63">
        <w:rPr>
          <w:rFonts w:ascii="Arial" w:hAnsi="Arial" w:cs="Arial"/>
          <w:snapToGrid w:val="0"/>
          <w:sz w:val="24"/>
          <w:szCs w:val="24"/>
        </w:rPr>
        <w:t>La Commissione provvede a designare il Presidente nella persona de</w:t>
      </w:r>
      <w:r w:rsidR="00C5130B">
        <w:rPr>
          <w:rFonts w:ascii="Arial" w:hAnsi="Arial" w:cs="Arial"/>
          <w:snapToGrid w:val="0"/>
          <w:sz w:val="24"/>
          <w:szCs w:val="24"/>
        </w:rPr>
        <w:t>l</w:t>
      </w:r>
      <w:r w:rsidRPr="00852F63">
        <w:rPr>
          <w:rFonts w:ascii="Arial" w:hAnsi="Arial" w:cs="Arial"/>
          <w:snapToGrid w:val="0"/>
          <w:sz w:val="24"/>
          <w:szCs w:val="24"/>
        </w:rPr>
        <w:t>l</w:t>
      </w:r>
      <w:r w:rsidR="00C5130B">
        <w:rPr>
          <w:rFonts w:ascii="Arial" w:hAnsi="Arial" w:cs="Arial"/>
          <w:snapToGrid w:val="0"/>
          <w:sz w:val="24"/>
          <w:szCs w:val="24"/>
        </w:rPr>
        <w:t>a</w:t>
      </w:r>
      <w:r w:rsidRPr="00852F63">
        <w:rPr>
          <w:rFonts w:ascii="Arial" w:hAnsi="Arial" w:cs="Arial"/>
          <w:snapToGrid w:val="0"/>
          <w:sz w:val="24"/>
          <w:szCs w:val="24"/>
        </w:rPr>
        <w:t xml:space="preserve"> Prof.</w:t>
      </w:r>
      <w:r w:rsidR="00C5130B">
        <w:rPr>
          <w:rFonts w:ascii="Arial" w:hAnsi="Arial" w:cs="Arial"/>
          <w:snapToGrid w:val="0"/>
          <w:sz w:val="24"/>
          <w:szCs w:val="24"/>
        </w:rPr>
        <w:t xml:space="preserve">ssa </w:t>
      </w:r>
      <w:r w:rsidR="00C5130B" w:rsidRPr="00852F63">
        <w:rPr>
          <w:rFonts w:ascii="Arial" w:hAnsi="Arial" w:cs="Arial"/>
          <w:snapToGrid w:val="0"/>
          <w:sz w:val="24"/>
          <w:szCs w:val="24"/>
        </w:rPr>
        <w:t>Prof</w:t>
      </w:r>
      <w:r w:rsidR="00C5130B">
        <w:rPr>
          <w:rFonts w:ascii="Arial" w:hAnsi="Arial" w:cs="Arial"/>
          <w:snapToGrid w:val="0"/>
          <w:sz w:val="24"/>
          <w:szCs w:val="24"/>
        </w:rPr>
        <w:t>. Augusta Caligiani</w:t>
      </w:r>
      <w:r w:rsidRPr="00852F63">
        <w:rPr>
          <w:rFonts w:ascii="Arial" w:hAnsi="Arial" w:cs="Arial"/>
          <w:snapToGrid w:val="0"/>
          <w:sz w:val="24"/>
          <w:szCs w:val="24"/>
        </w:rPr>
        <w:t xml:space="preserve"> ed il Segretario nella persona del </w:t>
      </w:r>
      <w:r w:rsidR="00C5130B">
        <w:rPr>
          <w:rFonts w:ascii="Arial" w:hAnsi="Arial" w:cs="Arial"/>
          <w:snapToGrid w:val="0"/>
          <w:sz w:val="24"/>
          <w:szCs w:val="24"/>
        </w:rPr>
        <w:t>Dr. Luca Dellafiora</w:t>
      </w:r>
    </w:p>
    <w:p w14:paraId="3837B1CD" w14:textId="77777777" w:rsidR="00010C63" w:rsidRPr="00852F63" w:rsidRDefault="00010C63" w:rsidP="003D7DD1">
      <w:pPr>
        <w:jc w:val="both"/>
        <w:rPr>
          <w:rFonts w:ascii="Arial" w:hAnsi="Arial"/>
          <w:sz w:val="24"/>
          <w:szCs w:val="24"/>
        </w:rPr>
      </w:pPr>
    </w:p>
    <w:p w14:paraId="4BACCCA7" w14:textId="77777777" w:rsidR="003D7DD1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La Commissione prende visione degli atti normativi e regolamentari  che disciplinano lo svolgimento della procedura. </w:t>
      </w:r>
    </w:p>
    <w:p w14:paraId="3F3411F0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La Commissione </w:t>
      </w:r>
      <w:r w:rsidR="006F77FA" w:rsidRPr="00852F63">
        <w:rPr>
          <w:rFonts w:ascii="Arial" w:hAnsi="Arial"/>
          <w:sz w:val="24"/>
          <w:szCs w:val="24"/>
        </w:rPr>
        <w:t xml:space="preserve">procede quindi a </w:t>
      </w:r>
      <w:r w:rsidRPr="00852F63">
        <w:rPr>
          <w:rFonts w:ascii="Arial" w:hAnsi="Arial"/>
          <w:sz w:val="24"/>
          <w:szCs w:val="24"/>
        </w:rPr>
        <w:t>fissa</w:t>
      </w:r>
      <w:r w:rsidR="006F77FA" w:rsidRPr="00852F63">
        <w:rPr>
          <w:rFonts w:ascii="Arial" w:hAnsi="Arial"/>
          <w:sz w:val="24"/>
          <w:szCs w:val="24"/>
        </w:rPr>
        <w:t xml:space="preserve">re </w:t>
      </w:r>
      <w:r w:rsidRPr="00852F63">
        <w:rPr>
          <w:rFonts w:ascii="Arial" w:hAnsi="Arial"/>
          <w:sz w:val="24"/>
          <w:szCs w:val="24"/>
        </w:rPr>
        <w:t xml:space="preserve">i criteri </w:t>
      </w:r>
      <w:r w:rsidR="009C6FC2" w:rsidRPr="00852F63">
        <w:rPr>
          <w:rFonts w:ascii="Arial" w:hAnsi="Arial"/>
          <w:sz w:val="24"/>
          <w:szCs w:val="24"/>
        </w:rPr>
        <w:t xml:space="preserve">analitici </w:t>
      </w:r>
      <w:r w:rsidRPr="00852F63">
        <w:rPr>
          <w:rFonts w:ascii="Arial" w:hAnsi="Arial"/>
          <w:sz w:val="24"/>
          <w:szCs w:val="24"/>
        </w:rPr>
        <w:t>per l'assegnazione del punteggio con cui valutare i titoli</w:t>
      </w:r>
      <w:r w:rsidR="00B76F72" w:rsidRPr="00852F63">
        <w:rPr>
          <w:rFonts w:ascii="Arial" w:hAnsi="Arial"/>
          <w:sz w:val="24"/>
          <w:szCs w:val="24"/>
        </w:rPr>
        <w:t xml:space="preserve">, per i quali sono riservati </w:t>
      </w:r>
      <w:r w:rsidR="005C27E5" w:rsidRPr="00852F63">
        <w:rPr>
          <w:rFonts w:ascii="Arial" w:hAnsi="Arial"/>
          <w:sz w:val="24"/>
          <w:szCs w:val="24"/>
        </w:rPr>
        <w:t>punti</w:t>
      </w:r>
      <w:r w:rsidR="009C6FC2" w:rsidRPr="00852F63">
        <w:rPr>
          <w:rFonts w:ascii="Arial" w:hAnsi="Arial"/>
          <w:sz w:val="24"/>
          <w:szCs w:val="24"/>
        </w:rPr>
        <w:t xml:space="preserve"> 60</w:t>
      </w:r>
      <w:r w:rsidR="006F77FA" w:rsidRPr="00852F63">
        <w:rPr>
          <w:rFonts w:ascii="Arial" w:hAnsi="Arial"/>
          <w:sz w:val="24"/>
          <w:szCs w:val="24"/>
        </w:rPr>
        <w:t>,</w:t>
      </w:r>
      <w:r w:rsidR="009C6FC2" w:rsidRPr="00852F63">
        <w:rPr>
          <w:rFonts w:ascii="Arial" w:hAnsi="Arial"/>
          <w:sz w:val="24"/>
          <w:szCs w:val="24"/>
        </w:rPr>
        <w:t xml:space="preserve"> così ripartiti come enunciato all’art. 5 </w:t>
      </w:r>
      <w:r w:rsidR="00502338" w:rsidRPr="00852F63">
        <w:rPr>
          <w:rFonts w:ascii="Arial" w:hAnsi="Arial"/>
          <w:sz w:val="24"/>
          <w:szCs w:val="24"/>
        </w:rPr>
        <w:t>rubricato “</w:t>
      </w:r>
      <w:r w:rsidR="00502338" w:rsidRPr="00852F63">
        <w:rPr>
          <w:rFonts w:ascii="Arial" w:hAnsi="Arial" w:cs="Arial"/>
          <w:sz w:val="24"/>
          <w:szCs w:val="24"/>
        </w:rPr>
        <w:t>Selezione: criteri di valutazione e colloquio</w:t>
      </w:r>
      <w:r w:rsidR="00502338" w:rsidRPr="00852F63">
        <w:rPr>
          <w:rFonts w:ascii="Arial" w:hAnsi="Arial" w:cs="Arial"/>
          <w:b/>
          <w:sz w:val="24"/>
          <w:szCs w:val="24"/>
        </w:rPr>
        <w:t>”</w:t>
      </w:r>
      <w:r w:rsidR="006F77FA" w:rsidRPr="00852F63">
        <w:rPr>
          <w:rFonts w:ascii="Arial" w:hAnsi="Arial" w:cs="Arial"/>
          <w:b/>
          <w:sz w:val="24"/>
          <w:szCs w:val="24"/>
        </w:rPr>
        <w:t xml:space="preserve">, </w:t>
      </w:r>
      <w:r w:rsidR="009C6FC2" w:rsidRPr="00852F63">
        <w:rPr>
          <w:rFonts w:ascii="Arial" w:hAnsi="Arial"/>
          <w:sz w:val="24"/>
          <w:szCs w:val="24"/>
        </w:rPr>
        <w:t>del bando predetto:</w:t>
      </w:r>
    </w:p>
    <w:p w14:paraId="4BA0F3E9" w14:textId="77777777" w:rsidR="002D7344" w:rsidRPr="00852F63" w:rsidRDefault="002D7344">
      <w:pPr>
        <w:jc w:val="both"/>
        <w:rPr>
          <w:rFonts w:ascii="Arial" w:hAnsi="Arial"/>
          <w:sz w:val="24"/>
          <w:szCs w:val="24"/>
        </w:rPr>
      </w:pPr>
    </w:p>
    <w:p w14:paraId="0D4E5E84" w14:textId="77777777" w:rsidR="00EB459B" w:rsidRPr="008D1BE3" w:rsidRDefault="00EB459B" w:rsidP="00ED7472">
      <w:pPr>
        <w:ind w:left="-13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>I criteri di valutazione della commissione sono analiticamente determinati, ai fini della valutazione globale, espressa in centesimi, nei limiti massimi appresso indicati:</w:t>
      </w:r>
    </w:p>
    <w:p w14:paraId="128CB058" w14:textId="77777777" w:rsidR="00ED7472" w:rsidRPr="008D1BE3" w:rsidRDefault="00ED7472" w:rsidP="00ED7472">
      <w:pPr>
        <w:ind w:left="-13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 xml:space="preserve">a) </w:t>
      </w:r>
      <w:r w:rsidRPr="008D1BE3">
        <w:rPr>
          <w:rFonts w:ascii="Arial" w:hAnsi="Arial" w:cs="Arial"/>
          <w:sz w:val="24"/>
          <w:szCs w:val="24"/>
          <w:u w:val="single"/>
        </w:rPr>
        <w:t>60 punti per i titoli</w:t>
      </w:r>
      <w:r w:rsidRPr="008D1BE3">
        <w:rPr>
          <w:rFonts w:ascii="Arial" w:hAnsi="Arial" w:cs="Arial"/>
          <w:sz w:val="24"/>
          <w:szCs w:val="24"/>
        </w:rPr>
        <w:t xml:space="preserve"> così ripartiti</w:t>
      </w:r>
    </w:p>
    <w:p w14:paraId="3A55D0E6" w14:textId="5B9BD287" w:rsidR="00ED7472" w:rsidRDefault="00ED7472" w:rsidP="00ED747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>-</w:t>
      </w:r>
      <w:r w:rsidRPr="008D1BE3">
        <w:rPr>
          <w:rFonts w:ascii="Arial" w:hAnsi="Arial" w:cs="Arial"/>
          <w:sz w:val="24"/>
          <w:szCs w:val="24"/>
        </w:rPr>
        <w:tab/>
        <w:t>fino a 1</w:t>
      </w:r>
      <w:r w:rsidR="00C42EEA">
        <w:rPr>
          <w:rFonts w:ascii="Arial" w:hAnsi="Arial" w:cs="Arial"/>
          <w:sz w:val="24"/>
          <w:szCs w:val="24"/>
        </w:rPr>
        <w:t>0</w:t>
      </w:r>
      <w:r w:rsidRPr="008D1BE3">
        <w:rPr>
          <w:rFonts w:ascii="Arial" w:hAnsi="Arial" w:cs="Arial"/>
          <w:sz w:val="24"/>
          <w:szCs w:val="24"/>
        </w:rPr>
        <w:t xml:space="preserve"> punti per il dottorato di ricerca o titolo equivalente conseguito all’estero, coerente con il Settore per il quale viene attivato l’assegno ovvero per i settori interessati, il titolo di specializzazione di area medica, attinente alla ricerca;</w:t>
      </w:r>
    </w:p>
    <w:p w14:paraId="63B8E5A8" w14:textId="77777777" w:rsidR="008F16E5" w:rsidRPr="00485CD2" w:rsidRDefault="008F16E5" w:rsidP="00485CD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85CD2">
        <w:rPr>
          <w:rFonts w:ascii="Arial" w:hAnsi="Arial" w:cs="Arial"/>
          <w:sz w:val="24"/>
          <w:szCs w:val="24"/>
        </w:rPr>
        <w:t>dottorato attinente all’argomento della ricerca punti 10</w:t>
      </w:r>
    </w:p>
    <w:p w14:paraId="474F546B" w14:textId="77777777" w:rsidR="008F16E5" w:rsidRPr="00485CD2" w:rsidRDefault="008F16E5" w:rsidP="00485CD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85CD2">
        <w:rPr>
          <w:rFonts w:ascii="Arial" w:hAnsi="Arial" w:cs="Arial"/>
          <w:sz w:val="24"/>
          <w:szCs w:val="24"/>
        </w:rPr>
        <w:t>dottorato attinente al settore concorsuale punti 5</w:t>
      </w:r>
    </w:p>
    <w:p w14:paraId="49666669" w14:textId="77777777" w:rsidR="008F16E5" w:rsidRPr="00485CD2" w:rsidRDefault="008F16E5" w:rsidP="00485CD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85CD2">
        <w:rPr>
          <w:rFonts w:ascii="Arial" w:hAnsi="Arial" w:cs="Arial"/>
          <w:sz w:val="24"/>
          <w:szCs w:val="24"/>
        </w:rPr>
        <w:t>dottorato non attinente al settore concorsuale punti 1</w:t>
      </w:r>
    </w:p>
    <w:p w14:paraId="03E86D92" w14:textId="7873A64E" w:rsidR="008F16E5" w:rsidRPr="00485CD2" w:rsidRDefault="008F16E5" w:rsidP="00485CD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85CD2">
        <w:rPr>
          <w:rFonts w:ascii="Arial" w:hAnsi="Arial" w:cs="Arial"/>
          <w:sz w:val="24"/>
          <w:szCs w:val="24"/>
        </w:rPr>
        <w:t>tesi di laurea attinente all’argomento di ricerca punti 5</w:t>
      </w:r>
    </w:p>
    <w:p w14:paraId="17DAF8E4" w14:textId="29562C2F" w:rsidR="008F16E5" w:rsidRPr="00485CD2" w:rsidRDefault="008F16E5" w:rsidP="00485CD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85CD2">
        <w:rPr>
          <w:rFonts w:ascii="Arial" w:hAnsi="Arial" w:cs="Arial"/>
          <w:sz w:val="24"/>
          <w:szCs w:val="24"/>
        </w:rPr>
        <w:t>tesi di laurea attinente al settore concorsuale punti 3</w:t>
      </w:r>
    </w:p>
    <w:p w14:paraId="14F63A8F" w14:textId="77777777" w:rsidR="008F16E5" w:rsidRDefault="008F16E5" w:rsidP="00ED7472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E5C3239" w14:textId="5A1C61F2" w:rsidR="00ED7472" w:rsidRDefault="00ED7472" w:rsidP="00ED7472">
      <w:pPr>
        <w:ind w:left="284" w:hanging="360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 xml:space="preserve">- </w:t>
      </w:r>
      <w:r w:rsidRPr="008D1BE3">
        <w:rPr>
          <w:rFonts w:ascii="Arial" w:hAnsi="Arial" w:cs="Arial"/>
          <w:sz w:val="24"/>
          <w:szCs w:val="24"/>
        </w:rPr>
        <w:tab/>
        <w:t xml:space="preserve">fino a </w:t>
      </w:r>
      <w:r w:rsidR="00C42EEA">
        <w:rPr>
          <w:rFonts w:ascii="Arial" w:hAnsi="Arial" w:cs="Arial"/>
          <w:sz w:val="24"/>
          <w:szCs w:val="24"/>
        </w:rPr>
        <w:t>4</w:t>
      </w:r>
      <w:r w:rsidRPr="008D1BE3">
        <w:rPr>
          <w:rFonts w:ascii="Arial" w:hAnsi="Arial" w:cs="Arial"/>
          <w:sz w:val="24"/>
          <w:szCs w:val="24"/>
        </w:rPr>
        <w:t>0 punti per le pubblicazioni rispondenti ai criteri di catalogazione definiti dal CIVR, ed attitudine alla ricerca scientifica dimostrata attraverso la formulazione di un giudizio che tenga conto dei titoli e del curriculum presentati dal candidato;</w:t>
      </w:r>
    </w:p>
    <w:p w14:paraId="7B8A45EC" w14:textId="7958F6C0" w:rsidR="00485CD2" w:rsidRPr="00485CD2" w:rsidRDefault="00485CD2" w:rsidP="00485CD2">
      <w:pPr>
        <w:pStyle w:val="Paragrafoelenco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485CD2">
        <w:rPr>
          <w:rFonts w:ascii="Arial" w:hAnsi="Arial"/>
          <w:sz w:val="24"/>
          <w:szCs w:val="24"/>
        </w:rPr>
        <w:t>fino a punti 5 per ogni pubblicazione su riviste di rilievo internazionale con impact factor, fino ad un massimo di 25 punti</w:t>
      </w:r>
    </w:p>
    <w:p w14:paraId="4F326A59" w14:textId="388C4DB1" w:rsidR="00485CD2" w:rsidRPr="00485CD2" w:rsidRDefault="00485CD2" w:rsidP="00485CD2">
      <w:pPr>
        <w:pStyle w:val="Paragrafoelenco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fino ad un massimo di punti 15</w:t>
      </w:r>
      <w:r w:rsidRPr="00485CD2">
        <w:rPr>
          <w:rFonts w:ascii="Arial" w:hAnsi="Arial"/>
          <w:sz w:val="24"/>
          <w:szCs w:val="24"/>
        </w:rPr>
        <w:t xml:space="preserve"> per curriculum e attitudine alla ricerca</w:t>
      </w:r>
    </w:p>
    <w:p w14:paraId="51CAC7F6" w14:textId="77777777" w:rsidR="00485CD2" w:rsidRDefault="00485CD2" w:rsidP="00485CD2">
      <w:pPr>
        <w:ind w:left="284" w:hanging="360"/>
        <w:jc w:val="both"/>
        <w:rPr>
          <w:rFonts w:ascii="Arial" w:hAnsi="Arial"/>
          <w:color w:val="FF0000"/>
        </w:rPr>
      </w:pPr>
    </w:p>
    <w:p w14:paraId="6AE8BFDD" w14:textId="3E56CF1D" w:rsidR="008D1BE3" w:rsidRDefault="00ED7472" w:rsidP="00485CD2">
      <w:pPr>
        <w:ind w:left="284" w:hanging="360"/>
        <w:jc w:val="both"/>
        <w:rPr>
          <w:rFonts w:ascii="Arial" w:hAnsi="Arial"/>
          <w:color w:val="FF0000"/>
        </w:rPr>
      </w:pPr>
      <w:r w:rsidRPr="008D1BE3">
        <w:rPr>
          <w:rFonts w:ascii="Arial" w:hAnsi="Arial" w:cs="Arial"/>
          <w:sz w:val="24"/>
          <w:szCs w:val="24"/>
        </w:rPr>
        <w:t xml:space="preserve">- </w:t>
      </w:r>
      <w:r w:rsidRPr="008D1BE3">
        <w:rPr>
          <w:rFonts w:ascii="Arial" w:hAnsi="Arial" w:cs="Arial"/>
          <w:sz w:val="24"/>
          <w:szCs w:val="24"/>
        </w:rPr>
        <w:tab/>
        <w:t>fino a 1</w:t>
      </w:r>
      <w:r w:rsidR="00C42EEA">
        <w:rPr>
          <w:rFonts w:ascii="Arial" w:hAnsi="Arial" w:cs="Arial"/>
          <w:sz w:val="24"/>
          <w:szCs w:val="24"/>
        </w:rPr>
        <w:t>0</w:t>
      </w:r>
      <w:r w:rsidRPr="008D1BE3">
        <w:rPr>
          <w:rFonts w:ascii="Arial" w:hAnsi="Arial" w:cs="Arial"/>
          <w:sz w:val="24"/>
          <w:szCs w:val="24"/>
        </w:rPr>
        <w:t xml:space="preserve"> punti da attribuire ai diplomi di specializzazione, attestati di frequenza a corsi di perfezionamento post-laurea, ovvero collegati al servizio prestato a seguito di contratti, borse di studio e incarichi in enti di ricerca nazionali, esteri o internazionali, o presso istituzioni private o consorzi che svolgono attività di ricerca debitamente attestati, ove compaia la decorrenza e la durata dell’attività svolta, nonché altri titoli, debitamente documentati idonei a qualificare la professionalità del candidato;</w:t>
      </w:r>
      <w:r w:rsidR="008D1BE3">
        <w:rPr>
          <w:rFonts w:ascii="Arial" w:hAnsi="Arial"/>
          <w:color w:val="FF0000"/>
        </w:rPr>
        <w:tab/>
      </w:r>
    </w:p>
    <w:p w14:paraId="55315404" w14:textId="1456B025" w:rsidR="00485CD2" w:rsidRPr="00421545" w:rsidRDefault="00485CD2" w:rsidP="00421545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485CD2">
        <w:rPr>
          <w:rFonts w:ascii="Arial" w:hAnsi="Arial"/>
          <w:sz w:val="24"/>
          <w:szCs w:val="24"/>
        </w:rPr>
        <w:t xml:space="preserve">punti 2 per ogni anno di attività di ricerca post-laurea (ad esclusione del periodo </w:t>
      </w:r>
      <w:r w:rsidRPr="00421545">
        <w:rPr>
          <w:rFonts w:ascii="Arial" w:hAnsi="Arial"/>
          <w:sz w:val="24"/>
          <w:szCs w:val="24"/>
        </w:rPr>
        <w:t xml:space="preserve">del dottorato se è già stato conseguito il </w:t>
      </w:r>
      <w:r w:rsidR="00421545">
        <w:rPr>
          <w:rFonts w:ascii="Arial" w:hAnsi="Arial"/>
          <w:sz w:val="24"/>
          <w:szCs w:val="24"/>
        </w:rPr>
        <w:t>titolo), fino ad un massimo di 6</w:t>
      </w:r>
      <w:r w:rsidRPr="00421545">
        <w:rPr>
          <w:rFonts w:ascii="Arial" w:hAnsi="Arial"/>
          <w:sz w:val="24"/>
          <w:szCs w:val="24"/>
        </w:rPr>
        <w:t xml:space="preserve"> punti (per periodi inferiori ad 1 anno, verranno considerate frazioni non inferiori a 6 mesi, assegnando 1 punto per ogni frazione di 6 mesi)</w:t>
      </w:r>
    </w:p>
    <w:p w14:paraId="6F92178C" w14:textId="2B83DD1C" w:rsidR="00421545" w:rsidRDefault="00421545" w:rsidP="00421545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punti 2</w:t>
      </w:r>
      <w:r w:rsidR="00485CD2" w:rsidRPr="00421545">
        <w:rPr>
          <w:rFonts w:ascii="Arial" w:hAnsi="Arial"/>
          <w:sz w:val="24"/>
          <w:szCs w:val="24"/>
        </w:rPr>
        <w:t xml:space="preserve"> per ogni presentazione orale a congressi</w:t>
      </w:r>
      <w:r w:rsidRPr="00421545">
        <w:rPr>
          <w:rFonts w:ascii="Arial" w:hAnsi="Arial"/>
          <w:sz w:val="24"/>
          <w:szCs w:val="24"/>
        </w:rPr>
        <w:t xml:space="preserve"> e punti 0.5 per ogni presentazione poster</w:t>
      </w:r>
      <w:r>
        <w:rPr>
          <w:rFonts w:ascii="Arial" w:hAnsi="Arial"/>
          <w:sz w:val="24"/>
          <w:szCs w:val="24"/>
        </w:rPr>
        <w:t>, fino ad un massimo di 3</w:t>
      </w:r>
      <w:r w:rsidR="00485CD2" w:rsidRPr="00421545">
        <w:rPr>
          <w:rFonts w:ascii="Arial" w:hAnsi="Arial"/>
          <w:sz w:val="24"/>
          <w:szCs w:val="24"/>
        </w:rPr>
        <w:t xml:space="preserve"> punti </w:t>
      </w:r>
    </w:p>
    <w:p w14:paraId="7E157DAA" w14:textId="73435ED8" w:rsidR="008D1BE3" w:rsidRPr="00421545" w:rsidRDefault="00421545" w:rsidP="00421545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421545">
        <w:rPr>
          <w:rFonts w:ascii="Arial" w:hAnsi="Arial"/>
          <w:sz w:val="24"/>
          <w:szCs w:val="24"/>
        </w:rPr>
        <w:t>punti 0.5 per ogni partecipazione a corsi di specializzazione e scuole scientifiche, fino ad un massimo di 1 punti</w:t>
      </w:r>
    </w:p>
    <w:p w14:paraId="1982D0AE" w14:textId="77777777" w:rsidR="008D1BE3" w:rsidRPr="00852F63" w:rsidRDefault="008D1BE3" w:rsidP="00ED7472">
      <w:pPr>
        <w:ind w:left="284" w:hanging="360"/>
        <w:jc w:val="both"/>
        <w:rPr>
          <w:rFonts w:ascii="Arial" w:hAnsi="Arial" w:cs="Arial"/>
          <w:i/>
          <w:sz w:val="24"/>
          <w:szCs w:val="24"/>
        </w:rPr>
      </w:pPr>
    </w:p>
    <w:p w14:paraId="4A8C68AB" w14:textId="77777777" w:rsidR="001018EA" w:rsidRDefault="001018EA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07985093" w14:textId="77777777" w:rsidR="008121DB" w:rsidRDefault="00ED7472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  <w:r w:rsidRPr="00852F63">
        <w:rPr>
          <w:rFonts w:ascii="Arial" w:hAnsi="Arial" w:cs="Arial"/>
          <w:i/>
          <w:sz w:val="24"/>
          <w:szCs w:val="24"/>
        </w:rPr>
        <w:t xml:space="preserve">b) </w:t>
      </w:r>
      <w:r w:rsidRPr="00852F63">
        <w:rPr>
          <w:rFonts w:ascii="Arial" w:hAnsi="Arial" w:cs="Arial"/>
          <w:i/>
          <w:sz w:val="24"/>
          <w:szCs w:val="24"/>
          <w:u w:val="single"/>
        </w:rPr>
        <w:t xml:space="preserve">40 punti per il </w:t>
      </w:r>
      <w:r w:rsidRPr="00421545">
        <w:rPr>
          <w:rFonts w:ascii="Arial" w:hAnsi="Arial" w:cs="Arial"/>
          <w:i/>
          <w:sz w:val="24"/>
          <w:szCs w:val="24"/>
          <w:u w:val="single"/>
        </w:rPr>
        <w:t>colloquio</w:t>
      </w:r>
      <w:r w:rsidR="00DB450C" w:rsidRPr="00421545">
        <w:rPr>
          <w:rFonts w:ascii="Arial" w:hAnsi="Arial" w:cs="Arial"/>
          <w:i/>
          <w:sz w:val="24"/>
          <w:szCs w:val="24"/>
          <w:u w:val="single"/>
        </w:rPr>
        <w:t xml:space="preserve"> ivi compresa la verifica della conoscenza della lingua straniera</w:t>
      </w:r>
      <w:r w:rsidRPr="00421545">
        <w:rPr>
          <w:rFonts w:ascii="Arial" w:hAnsi="Arial" w:cs="Arial"/>
          <w:i/>
          <w:sz w:val="24"/>
          <w:szCs w:val="24"/>
        </w:rPr>
        <w:t>.</w:t>
      </w:r>
    </w:p>
    <w:p w14:paraId="7957D2D1" w14:textId="77777777" w:rsidR="001018EA" w:rsidRDefault="001018EA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393F9DB4" w14:textId="77777777" w:rsidR="00293B8E" w:rsidRDefault="00293B8E" w:rsidP="00DB450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Immediatamente prima dell’inizio di ciascun colloquio, la commissione determina i quesiti da porre ai singoli candidati, nell’ambito degli argomenti indicati sul Bando di selezione, all’art. 1, nella sezione dedicata al “programma del colloquio”.</w:t>
      </w:r>
    </w:p>
    <w:p w14:paraId="5891CCF1" w14:textId="6BE043E7" w:rsidR="00643798" w:rsidRDefault="00643798" w:rsidP="00DB450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Tali quesiti sono estratti a sorte da ciascun candidato</w:t>
      </w:r>
      <w:r w:rsidR="005A22AB">
        <w:rPr>
          <w:rFonts w:ascii="Arial" w:hAnsi="Arial" w:cs="Arial"/>
          <w:sz w:val="24"/>
          <w:szCs w:val="24"/>
        </w:rPr>
        <w:t xml:space="preserve"> fra un numero di buste pari al numero di candidati più uno.</w:t>
      </w:r>
    </w:p>
    <w:p w14:paraId="26DAA481" w14:textId="11621E24" w:rsidR="001018EA" w:rsidRPr="00421545" w:rsidRDefault="00643798" w:rsidP="00421545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corso del colloquio la Commissione verifica la </w:t>
      </w:r>
      <w:r w:rsidR="001018EA" w:rsidRPr="008D1BE3">
        <w:rPr>
          <w:rFonts w:ascii="Arial" w:hAnsi="Arial" w:cs="Arial"/>
          <w:sz w:val="24"/>
          <w:szCs w:val="24"/>
        </w:rPr>
        <w:t>conoscenza della lingua straniera</w:t>
      </w:r>
      <w:r w:rsidR="00421545">
        <w:rPr>
          <w:rFonts w:ascii="Arial" w:hAnsi="Arial" w:cs="Arial"/>
          <w:sz w:val="24"/>
          <w:szCs w:val="24"/>
        </w:rPr>
        <w:t xml:space="preserve"> inglese</w:t>
      </w:r>
      <w:r w:rsidR="001018EA" w:rsidRPr="008D1BE3">
        <w:rPr>
          <w:rFonts w:ascii="Arial" w:hAnsi="Arial" w:cs="Arial"/>
          <w:sz w:val="24"/>
          <w:szCs w:val="24"/>
        </w:rPr>
        <w:t xml:space="preserve">, con la seguente </w:t>
      </w:r>
      <w:r w:rsidR="001018EA" w:rsidRPr="00421545">
        <w:rPr>
          <w:rFonts w:ascii="Arial" w:hAnsi="Arial" w:cs="Arial"/>
          <w:sz w:val="24"/>
          <w:szCs w:val="24"/>
        </w:rPr>
        <w:t>modalità:</w:t>
      </w:r>
      <w:r w:rsidR="00421545" w:rsidRPr="00421545">
        <w:rPr>
          <w:rFonts w:ascii="Arial" w:hAnsi="Arial" w:cs="Arial"/>
          <w:sz w:val="24"/>
          <w:szCs w:val="24"/>
        </w:rPr>
        <w:t xml:space="preserve"> </w:t>
      </w:r>
      <w:r w:rsidR="00293B8E" w:rsidRPr="00421545">
        <w:rPr>
          <w:rFonts w:ascii="Arial" w:hAnsi="Arial" w:cs="Arial"/>
          <w:sz w:val="24"/>
          <w:szCs w:val="24"/>
        </w:rPr>
        <w:t>traduzione di un breve testo</w:t>
      </w:r>
    </w:p>
    <w:p w14:paraId="2CE5B777" w14:textId="77777777" w:rsidR="001018EA" w:rsidRDefault="001018EA" w:rsidP="00DB450C">
      <w:pPr>
        <w:ind w:left="142" w:hanging="360"/>
        <w:jc w:val="both"/>
        <w:rPr>
          <w:rFonts w:ascii="Arial" w:hAnsi="Arial" w:cs="Arial"/>
          <w:i/>
          <w:sz w:val="24"/>
          <w:szCs w:val="24"/>
        </w:rPr>
      </w:pPr>
    </w:p>
    <w:p w14:paraId="03BC1877" w14:textId="77777777" w:rsidR="007838D8" w:rsidRPr="007838D8" w:rsidRDefault="007838D8" w:rsidP="007838D8">
      <w:pPr>
        <w:jc w:val="both"/>
        <w:rPr>
          <w:rFonts w:ascii="Arial" w:hAnsi="Arial" w:cs="Arial"/>
          <w:sz w:val="24"/>
          <w:szCs w:val="24"/>
        </w:rPr>
      </w:pPr>
      <w:r w:rsidRPr="007838D8">
        <w:rPr>
          <w:rFonts w:ascii="Arial" w:hAnsi="Arial" w:cs="Arial"/>
          <w:sz w:val="24"/>
          <w:szCs w:val="24"/>
        </w:rPr>
        <w:t>Sono idonei coloro che hanno conseguito un punteggio non inferiore a 30 per i titoli e 30 per il colloquio.</w:t>
      </w:r>
    </w:p>
    <w:p w14:paraId="6203449A" w14:textId="77777777" w:rsidR="007838D8" w:rsidRPr="00852F63" w:rsidRDefault="007838D8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326BAAB4" w14:textId="77777777" w:rsidR="008121DB" w:rsidRPr="003B1C82" w:rsidRDefault="008121DB" w:rsidP="003D7DD1">
      <w:pPr>
        <w:jc w:val="both"/>
        <w:rPr>
          <w:rFonts w:ascii="Arial" w:hAnsi="Arial" w:cs="Arial"/>
          <w:i/>
        </w:rPr>
      </w:pPr>
    </w:p>
    <w:p w14:paraId="67807E4D" w14:textId="5D6D3B94" w:rsidR="00080BC6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Quindi la Commissione dichiara chiusa la seduta e si riconvoca il giorno</w:t>
      </w:r>
      <w:r w:rsidR="003B1C82">
        <w:rPr>
          <w:rFonts w:ascii="Arial" w:hAnsi="Arial"/>
          <w:sz w:val="24"/>
          <w:szCs w:val="24"/>
        </w:rPr>
        <w:t xml:space="preserve"> </w:t>
      </w:r>
      <w:r w:rsidR="00016405" w:rsidRPr="00016405">
        <w:rPr>
          <w:rFonts w:ascii="Arial" w:hAnsi="Arial"/>
          <w:sz w:val="24"/>
          <w:szCs w:val="24"/>
        </w:rPr>
        <w:t>1 dicembre</w:t>
      </w:r>
      <w:r w:rsidR="00070B1A" w:rsidRPr="00016405">
        <w:rPr>
          <w:rFonts w:ascii="Arial" w:hAnsi="Arial"/>
          <w:sz w:val="24"/>
          <w:szCs w:val="24"/>
        </w:rPr>
        <w:t xml:space="preserve"> </w:t>
      </w:r>
      <w:r w:rsidR="00A21199" w:rsidRPr="00016405">
        <w:rPr>
          <w:rFonts w:ascii="Arial" w:hAnsi="Arial"/>
          <w:sz w:val="24"/>
          <w:szCs w:val="24"/>
        </w:rPr>
        <w:t xml:space="preserve">2022 </w:t>
      </w:r>
      <w:r w:rsidRPr="00016405">
        <w:rPr>
          <w:rFonts w:ascii="Arial" w:hAnsi="Arial"/>
          <w:sz w:val="24"/>
          <w:szCs w:val="24"/>
        </w:rPr>
        <w:t xml:space="preserve">alle </w:t>
      </w:r>
      <w:r w:rsidR="00080BC6" w:rsidRPr="00016405">
        <w:rPr>
          <w:rFonts w:ascii="Arial" w:hAnsi="Arial"/>
          <w:sz w:val="24"/>
          <w:szCs w:val="24"/>
        </w:rPr>
        <w:t>o</w:t>
      </w:r>
      <w:r w:rsidR="00FA18B8" w:rsidRPr="00016405">
        <w:rPr>
          <w:rFonts w:ascii="Arial" w:hAnsi="Arial"/>
          <w:sz w:val="24"/>
          <w:szCs w:val="24"/>
        </w:rPr>
        <w:t>re</w:t>
      </w:r>
      <w:r w:rsidR="00EE66B8" w:rsidRPr="00016405">
        <w:rPr>
          <w:rFonts w:ascii="Arial" w:hAnsi="Arial"/>
          <w:sz w:val="24"/>
          <w:szCs w:val="24"/>
        </w:rPr>
        <w:t xml:space="preserve"> </w:t>
      </w:r>
      <w:r w:rsidR="00016405" w:rsidRPr="00016405">
        <w:rPr>
          <w:rFonts w:ascii="Arial" w:hAnsi="Arial"/>
          <w:sz w:val="24"/>
          <w:szCs w:val="24"/>
        </w:rPr>
        <w:t>17.30</w:t>
      </w:r>
      <w:r w:rsidR="00A21199">
        <w:rPr>
          <w:rFonts w:ascii="Arial" w:hAnsi="Arial"/>
          <w:sz w:val="24"/>
          <w:szCs w:val="24"/>
        </w:rPr>
        <w:t xml:space="preserve"> per via telematica </w:t>
      </w:r>
      <w:r w:rsidR="008121DB" w:rsidRPr="00852F63">
        <w:rPr>
          <w:rFonts w:ascii="Arial" w:hAnsi="Arial"/>
          <w:sz w:val="24"/>
          <w:szCs w:val="24"/>
        </w:rPr>
        <w:t>per procedere all’esame delle domande e alla valutazione dei titoli, ai fi</w:t>
      </w:r>
      <w:r w:rsidR="00080BC6">
        <w:rPr>
          <w:rFonts w:ascii="Arial" w:hAnsi="Arial"/>
          <w:sz w:val="24"/>
          <w:szCs w:val="24"/>
        </w:rPr>
        <w:t>ni dell’ammissione al colloquio.</w:t>
      </w:r>
    </w:p>
    <w:p w14:paraId="477A31AE" w14:textId="77777777" w:rsidR="00080BC6" w:rsidRDefault="00080BC6" w:rsidP="003D7DD1">
      <w:pPr>
        <w:jc w:val="both"/>
        <w:rPr>
          <w:rFonts w:ascii="Arial" w:hAnsi="Arial"/>
          <w:sz w:val="24"/>
          <w:szCs w:val="24"/>
        </w:rPr>
      </w:pPr>
    </w:p>
    <w:p w14:paraId="35D0B4A8" w14:textId="77777777" w:rsidR="00FA18B8" w:rsidRPr="00852F63" w:rsidRDefault="00FA18B8" w:rsidP="003D7DD1">
      <w:pPr>
        <w:jc w:val="both"/>
        <w:rPr>
          <w:rFonts w:ascii="Arial" w:hAnsi="Arial"/>
          <w:sz w:val="24"/>
          <w:szCs w:val="24"/>
        </w:rPr>
      </w:pPr>
    </w:p>
    <w:p w14:paraId="22AF5FB5" w14:textId="77777777" w:rsidR="006F77FA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Il presente Verbale, redatto dal Segretario della Commissione, datato, sottoscritto e siglato in ogni foglio, viene consegnato al Responsabile del Procedimento Amministrativo che ne assicura la pubblicità sul sito web istituzionale di Ateneo: </w:t>
      </w:r>
      <w:hyperlink r:id="rId7" w:history="1">
        <w:r w:rsidRPr="00852F63">
          <w:rPr>
            <w:rStyle w:val="Collegamentoipertestuale"/>
            <w:rFonts w:ascii="Arial" w:hAnsi="Arial"/>
            <w:color w:val="auto"/>
            <w:sz w:val="24"/>
            <w:szCs w:val="24"/>
          </w:rPr>
          <w:t>http://www.unipr.it</w:t>
        </w:r>
      </w:hyperlink>
      <w:r w:rsidRPr="00852F63">
        <w:rPr>
          <w:rFonts w:ascii="Arial" w:hAnsi="Arial"/>
          <w:sz w:val="24"/>
          <w:szCs w:val="24"/>
        </w:rPr>
        <w:t xml:space="preserve"> alla sezione concorsi e mobilità.  </w:t>
      </w:r>
    </w:p>
    <w:p w14:paraId="3CF771F4" w14:textId="77777777" w:rsidR="00ED7472" w:rsidRPr="00852F63" w:rsidRDefault="00ED7472" w:rsidP="003D7DD1">
      <w:pPr>
        <w:jc w:val="both"/>
        <w:rPr>
          <w:rFonts w:ascii="Arial" w:hAnsi="Arial"/>
          <w:sz w:val="24"/>
          <w:szCs w:val="24"/>
        </w:rPr>
      </w:pPr>
    </w:p>
    <w:p w14:paraId="7BDB7740" w14:textId="0D177449" w:rsidR="003D7DD1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La riunione viene sciolta alle ore</w:t>
      </w:r>
      <w:r w:rsidR="00A21199">
        <w:rPr>
          <w:rFonts w:ascii="Arial" w:hAnsi="Arial"/>
          <w:sz w:val="24"/>
          <w:szCs w:val="24"/>
        </w:rPr>
        <w:t xml:space="preserve"> 18.30</w:t>
      </w:r>
    </w:p>
    <w:p w14:paraId="2D7ADBBF" w14:textId="77777777" w:rsidR="00A9066A" w:rsidRPr="00852F63" w:rsidRDefault="00A9066A" w:rsidP="003D7DD1">
      <w:pPr>
        <w:jc w:val="both"/>
        <w:rPr>
          <w:rFonts w:ascii="Arial" w:hAnsi="Arial"/>
          <w:sz w:val="24"/>
          <w:szCs w:val="24"/>
        </w:rPr>
      </w:pPr>
    </w:p>
    <w:p w14:paraId="5D4CEDD9" w14:textId="4F9C66AB" w:rsidR="006F77FA" w:rsidRPr="00852F63" w:rsidRDefault="00A9066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Luogo e data</w:t>
      </w:r>
      <w:r w:rsidR="00A21199">
        <w:rPr>
          <w:rFonts w:ascii="Arial" w:hAnsi="Arial"/>
          <w:sz w:val="24"/>
          <w:szCs w:val="24"/>
        </w:rPr>
        <w:t xml:space="preserve">: Parma, </w:t>
      </w:r>
      <w:r w:rsidR="00435DBC">
        <w:rPr>
          <w:rFonts w:ascii="Arial" w:hAnsi="Arial"/>
          <w:sz w:val="24"/>
          <w:szCs w:val="24"/>
        </w:rPr>
        <w:t>29</w:t>
      </w:r>
      <w:r w:rsidR="00A21199">
        <w:rPr>
          <w:rFonts w:ascii="Arial" w:hAnsi="Arial"/>
          <w:sz w:val="24"/>
          <w:szCs w:val="24"/>
        </w:rPr>
        <w:t xml:space="preserve"> </w:t>
      </w:r>
      <w:r w:rsidR="00070B1A">
        <w:rPr>
          <w:rFonts w:ascii="Arial" w:hAnsi="Arial"/>
          <w:sz w:val="24"/>
          <w:szCs w:val="24"/>
        </w:rPr>
        <w:t>novembre</w:t>
      </w:r>
      <w:r w:rsidR="00A21199">
        <w:rPr>
          <w:rFonts w:ascii="Arial" w:hAnsi="Arial"/>
          <w:sz w:val="24"/>
          <w:szCs w:val="24"/>
        </w:rPr>
        <w:t xml:space="preserve"> 2022</w:t>
      </w:r>
    </w:p>
    <w:p w14:paraId="6B4D9843" w14:textId="58E6213B" w:rsidR="006F77FA" w:rsidRPr="00852F63" w:rsidRDefault="006F77FA" w:rsidP="003D7DD1">
      <w:pPr>
        <w:jc w:val="both"/>
        <w:rPr>
          <w:rFonts w:ascii="Arial" w:hAnsi="Arial"/>
          <w:sz w:val="24"/>
          <w:szCs w:val="24"/>
        </w:rPr>
      </w:pPr>
    </w:p>
    <w:p w14:paraId="1AD73AE7" w14:textId="3E1B997E" w:rsidR="003D7DD1" w:rsidRPr="00852F63" w:rsidRDefault="008A67DE" w:rsidP="003D7DD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29E456A" wp14:editId="234DA732">
            <wp:simplePos x="0" y="0"/>
            <wp:positionH relativeFrom="column">
              <wp:posOffset>3012440</wp:posOffset>
            </wp:positionH>
            <wp:positionV relativeFrom="paragraph">
              <wp:posOffset>57785</wp:posOffset>
            </wp:positionV>
            <wp:extent cx="2438400" cy="624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August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D1" w:rsidRPr="00852F63">
        <w:rPr>
          <w:rFonts w:ascii="Arial" w:hAnsi="Arial"/>
          <w:sz w:val="24"/>
          <w:szCs w:val="24"/>
        </w:rPr>
        <w:t>Letto, approvato e sottoscritto.</w:t>
      </w:r>
    </w:p>
    <w:p w14:paraId="4DFB6D6F" w14:textId="77777777" w:rsidR="003D7DD1" w:rsidRPr="00852F63" w:rsidRDefault="003D7DD1" w:rsidP="003D7DD1">
      <w:pPr>
        <w:jc w:val="both"/>
        <w:rPr>
          <w:rFonts w:ascii="Arial" w:hAnsi="Arial"/>
          <w:sz w:val="24"/>
          <w:szCs w:val="24"/>
        </w:rPr>
      </w:pPr>
    </w:p>
    <w:p w14:paraId="41A21A09" w14:textId="18877B94" w:rsidR="003D7DD1" w:rsidRPr="00643798" w:rsidRDefault="008A67DE" w:rsidP="003D7DD1">
      <w:pPr>
        <w:ind w:left="720" w:hanging="7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52068B9" wp14:editId="209C91E4">
            <wp:simplePos x="0" y="0"/>
            <wp:positionH relativeFrom="column">
              <wp:posOffset>3088640</wp:posOffset>
            </wp:positionH>
            <wp:positionV relativeFrom="paragraph">
              <wp:posOffset>156845</wp:posOffset>
            </wp:positionV>
            <wp:extent cx="1752600" cy="461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Chiara 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30B">
        <w:rPr>
          <w:rFonts w:ascii="Arial" w:hAnsi="Arial"/>
          <w:sz w:val="24"/>
          <w:szCs w:val="24"/>
        </w:rPr>
        <w:t>Prof. Augusta Caligiani</w:t>
      </w:r>
      <w:r w:rsidR="003D7DD1" w:rsidRPr="00852F63">
        <w:rPr>
          <w:rFonts w:ascii="Arial" w:hAnsi="Arial"/>
          <w:sz w:val="24"/>
          <w:szCs w:val="24"/>
        </w:rPr>
        <w:t xml:space="preserve"> </w:t>
      </w:r>
      <w:r w:rsidR="00070B1A">
        <w:rPr>
          <w:rFonts w:ascii="Arial" w:hAnsi="Arial"/>
          <w:sz w:val="24"/>
          <w:szCs w:val="24"/>
        </w:rPr>
        <w:t xml:space="preserve"> </w:t>
      </w:r>
      <w:r w:rsidR="003D7DD1" w:rsidRPr="00852F63">
        <w:rPr>
          <w:rFonts w:ascii="Arial" w:hAnsi="Arial"/>
          <w:sz w:val="24"/>
          <w:szCs w:val="24"/>
        </w:rPr>
        <w:t xml:space="preserve"> </w:t>
      </w:r>
      <w:r w:rsidR="003D7DD1" w:rsidRPr="00852F63">
        <w:rPr>
          <w:rFonts w:ascii="Arial" w:hAnsi="Arial"/>
          <w:sz w:val="24"/>
          <w:szCs w:val="24"/>
        </w:rPr>
        <w:tab/>
      </w:r>
      <w:r w:rsidR="003D7DD1" w:rsidRPr="00643798">
        <w:rPr>
          <w:rFonts w:ascii="Arial" w:hAnsi="Arial"/>
          <w:sz w:val="24"/>
          <w:szCs w:val="24"/>
        </w:rPr>
        <w:t>PRESIDENTE</w:t>
      </w:r>
      <w:r w:rsidR="00643798" w:rsidRPr="00643798">
        <w:rPr>
          <w:rFonts w:ascii="Arial" w:hAnsi="Arial"/>
          <w:sz w:val="16"/>
          <w:szCs w:val="16"/>
        </w:rPr>
        <w:t xml:space="preserve">      </w:t>
      </w:r>
    </w:p>
    <w:p w14:paraId="02CD9587" w14:textId="77777777" w:rsidR="003D7DD1" w:rsidRPr="00852F63" w:rsidRDefault="003D7DD1" w:rsidP="003D7DD1">
      <w:pPr>
        <w:jc w:val="both"/>
        <w:rPr>
          <w:rFonts w:ascii="Arial" w:hAnsi="Arial"/>
          <w:sz w:val="24"/>
          <w:szCs w:val="24"/>
        </w:rPr>
      </w:pPr>
    </w:p>
    <w:p w14:paraId="23EE0FBF" w14:textId="642428F0" w:rsidR="003D7DD1" w:rsidRPr="00852F63" w:rsidRDefault="003D7DD1" w:rsidP="003D7DD1">
      <w:pPr>
        <w:ind w:left="720" w:hanging="720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Prof. </w:t>
      </w:r>
      <w:r w:rsidR="00070B1A">
        <w:rPr>
          <w:rFonts w:ascii="Arial" w:hAnsi="Arial"/>
          <w:sz w:val="24"/>
          <w:szCs w:val="24"/>
        </w:rPr>
        <w:t>Chiara Dall’Asta</w:t>
      </w:r>
      <w:r w:rsidRPr="00852F63">
        <w:rPr>
          <w:rFonts w:ascii="Arial" w:hAnsi="Arial"/>
          <w:sz w:val="24"/>
          <w:szCs w:val="24"/>
        </w:rPr>
        <w:tab/>
        <w:t>MEMBRO</w:t>
      </w:r>
      <w:r w:rsidR="00643798">
        <w:rPr>
          <w:rFonts w:ascii="Arial" w:hAnsi="Arial"/>
          <w:sz w:val="24"/>
          <w:szCs w:val="24"/>
        </w:rPr>
        <w:tab/>
      </w:r>
      <w:r w:rsidR="00643798">
        <w:rPr>
          <w:rFonts w:ascii="Arial" w:hAnsi="Arial"/>
          <w:sz w:val="24"/>
          <w:szCs w:val="24"/>
        </w:rPr>
        <w:tab/>
      </w:r>
      <w:r w:rsidR="00643798">
        <w:rPr>
          <w:rFonts w:ascii="Arial" w:hAnsi="Arial"/>
          <w:sz w:val="24"/>
          <w:szCs w:val="24"/>
        </w:rPr>
        <w:tab/>
      </w:r>
    </w:p>
    <w:p w14:paraId="7EDED299" w14:textId="0BECF4B7" w:rsidR="003D7DD1" w:rsidRPr="00852F63" w:rsidRDefault="008A67DE" w:rsidP="003D7DD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E312D0" wp14:editId="476E9597">
            <wp:simplePos x="0" y="0"/>
            <wp:positionH relativeFrom="column">
              <wp:posOffset>3088640</wp:posOffset>
            </wp:positionH>
            <wp:positionV relativeFrom="paragraph">
              <wp:posOffset>16510</wp:posOffset>
            </wp:positionV>
            <wp:extent cx="1657350" cy="473710"/>
            <wp:effectExtent l="0" t="0" r="0" b="2540"/>
            <wp:wrapThrough wrapText="bothSides">
              <wp:wrapPolygon edited="0">
                <wp:start x="3972" y="869"/>
                <wp:lineTo x="0" y="5212"/>
                <wp:lineTo x="0" y="16504"/>
                <wp:lineTo x="12414" y="16504"/>
                <wp:lineTo x="12166" y="20847"/>
                <wp:lineTo x="13159" y="20847"/>
                <wp:lineTo x="14152" y="16504"/>
                <wp:lineTo x="21103" y="13898"/>
                <wp:lineTo x="20855" y="5212"/>
                <wp:lineTo x="4966" y="869"/>
                <wp:lineTo x="3972" y="8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241F9" w14:textId="0CAE5F37" w:rsidR="006940A8" w:rsidRPr="00852F63" w:rsidRDefault="00C5130B" w:rsidP="00297947">
      <w:pPr>
        <w:ind w:left="2160" w:hanging="2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Dr</w:t>
      </w:r>
      <w:r w:rsidRPr="00852F63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Luca Dellafiora   </w:t>
      </w:r>
      <w:r w:rsidR="003D7DD1" w:rsidRPr="00852F63">
        <w:rPr>
          <w:rFonts w:ascii="Arial" w:hAnsi="Arial"/>
          <w:sz w:val="24"/>
          <w:szCs w:val="24"/>
        </w:rPr>
        <w:tab/>
      </w:r>
      <w:r w:rsidR="00F10034" w:rsidRPr="00852F63">
        <w:rPr>
          <w:rFonts w:ascii="Arial" w:hAnsi="Arial"/>
          <w:sz w:val="24"/>
          <w:szCs w:val="24"/>
        </w:rPr>
        <w:t>SEGRETARIO</w:t>
      </w:r>
      <w:r w:rsidR="00643798">
        <w:rPr>
          <w:rFonts w:ascii="Arial" w:hAnsi="Arial"/>
          <w:sz w:val="24"/>
          <w:szCs w:val="24"/>
        </w:rPr>
        <w:tab/>
      </w:r>
      <w:r w:rsidR="00643798">
        <w:rPr>
          <w:rFonts w:ascii="Arial" w:hAnsi="Arial"/>
          <w:sz w:val="24"/>
          <w:szCs w:val="24"/>
        </w:rPr>
        <w:tab/>
      </w:r>
    </w:p>
    <w:sectPr w:rsidR="006940A8" w:rsidRPr="00852F63">
      <w:footerReference w:type="default" r:id="rId11"/>
      <w:type w:val="continuous"/>
      <w:pgSz w:w="11850" w:h="16840"/>
      <w:pgMar w:top="2835" w:right="1134" w:bottom="1134" w:left="136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AF565" w14:textId="77777777" w:rsidR="00F9451C" w:rsidRDefault="00F9451C">
      <w:r>
        <w:separator/>
      </w:r>
    </w:p>
  </w:endnote>
  <w:endnote w:type="continuationSeparator" w:id="0">
    <w:p w14:paraId="2D7315D1" w14:textId="77777777" w:rsidR="00F9451C" w:rsidRDefault="00F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875D" w14:textId="77777777" w:rsidR="00216049" w:rsidRDefault="0021604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  <w:rPr>
        <w:rFonts w:ascii="Courier New" w:hAnsi="Courier New"/>
        <w:sz w:val="24"/>
      </w:rPr>
    </w:pPr>
    <w:r>
      <w:rPr>
        <w:rFonts w:ascii="Courier New" w:hAnsi="Courier New"/>
        <w:sz w:val="24"/>
      </w:rPr>
      <w:t xml:space="preserve">                                   </w:t>
    </w:r>
    <w:r>
      <w:rPr>
        <w:rFonts w:ascii="Courier New" w:hAnsi="Courier New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22D9" w14:textId="77777777" w:rsidR="00F9451C" w:rsidRDefault="00F9451C">
      <w:r>
        <w:separator/>
      </w:r>
    </w:p>
  </w:footnote>
  <w:footnote w:type="continuationSeparator" w:id="0">
    <w:p w14:paraId="5CF7B28A" w14:textId="77777777" w:rsidR="00F9451C" w:rsidRDefault="00F9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14B3"/>
    <w:multiLevelType w:val="singleLevel"/>
    <w:tmpl w:val="8CC61C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44844484"/>
    <w:multiLevelType w:val="hybridMultilevel"/>
    <w:tmpl w:val="5B6E18DE"/>
    <w:lvl w:ilvl="0" w:tplc="7E84035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705031"/>
    <w:multiLevelType w:val="singleLevel"/>
    <w:tmpl w:val="8CC61C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56165D07"/>
    <w:multiLevelType w:val="hybridMultilevel"/>
    <w:tmpl w:val="723CE5B2"/>
    <w:lvl w:ilvl="0" w:tplc="7E840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D511E"/>
    <w:multiLevelType w:val="hybridMultilevel"/>
    <w:tmpl w:val="4AE22D34"/>
    <w:lvl w:ilvl="0" w:tplc="7E840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9CD"/>
    <w:multiLevelType w:val="hybridMultilevel"/>
    <w:tmpl w:val="8BF48E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00023"/>
    <w:multiLevelType w:val="hybridMultilevel"/>
    <w:tmpl w:val="BA7CBF10"/>
    <w:lvl w:ilvl="0" w:tplc="7E840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2"/>
    <w:rsid w:val="00010C63"/>
    <w:rsid w:val="00016405"/>
    <w:rsid w:val="000221B5"/>
    <w:rsid w:val="000359DB"/>
    <w:rsid w:val="00043A65"/>
    <w:rsid w:val="00057266"/>
    <w:rsid w:val="00070B1A"/>
    <w:rsid w:val="00080BC6"/>
    <w:rsid w:val="00091221"/>
    <w:rsid w:val="000A0F07"/>
    <w:rsid w:val="000D7730"/>
    <w:rsid w:val="000E0FE5"/>
    <w:rsid w:val="001018EA"/>
    <w:rsid w:val="00115DCF"/>
    <w:rsid w:val="00115FCD"/>
    <w:rsid w:val="001252F4"/>
    <w:rsid w:val="00131989"/>
    <w:rsid w:val="00161EE3"/>
    <w:rsid w:val="00181A8A"/>
    <w:rsid w:val="0019253C"/>
    <w:rsid w:val="00196D2C"/>
    <w:rsid w:val="001A6DAE"/>
    <w:rsid w:val="00216049"/>
    <w:rsid w:val="00223C61"/>
    <w:rsid w:val="00234C21"/>
    <w:rsid w:val="002828EF"/>
    <w:rsid w:val="00293B8E"/>
    <w:rsid w:val="00297947"/>
    <w:rsid w:val="002A0150"/>
    <w:rsid w:val="002B0361"/>
    <w:rsid w:val="002D5C95"/>
    <w:rsid w:val="002D7344"/>
    <w:rsid w:val="002D742C"/>
    <w:rsid w:val="002E0DDB"/>
    <w:rsid w:val="002E43E3"/>
    <w:rsid w:val="0031134A"/>
    <w:rsid w:val="00312CD6"/>
    <w:rsid w:val="00327052"/>
    <w:rsid w:val="00367739"/>
    <w:rsid w:val="00387E2E"/>
    <w:rsid w:val="00393CE1"/>
    <w:rsid w:val="003A22F7"/>
    <w:rsid w:val="003A3C92"/>
    <w:rsid w:val="003B1C82"/>
    <w:rsid w:val="003D43E0"/>
    <w:rsid w:val="003D7DD1"/>
    <w:rsid w:val="00421545"/>
    <w:rsid w:val="00435DBC"/>
    <w:rsid w:val="00460ABC"/>
    <w:rsid w:val="004800E5"/>
    <w:rsid w:val="00485CD2"/>
    <w:rsid w:val="004957D9"/>
    <w:rsid w:val="004C5CB1"/>
    <w:rsid w:val="00502338"/>
    <w:rsid w:val="00504367"/>
    <w:rsid w:val="00572B0A"/>
    <w:rsid w:val="005A22AB"/>
    <w:rsid w:val="005A74F7"/>
    <w:rsid w:val="005B5A5E"/>
    <w:rsid w:val="005C09D6"/>
    <w:rsid w:val="005C27E5"/>
    <w:rsid w:val="00641B69"/>
    <w:rsid w:val="00643549"/>
    <w:rsid w:val="00643798"/>
    <w:rsid w:val="00651719"/>
    <w:rsid w:val="0065445D"/>
    <w:rsid w:val="00676FBC"/>
    <w:rsid w:val="006940A8"/>
    <w:rsid w:val="006A71AA"/>
    <w:rsid w:val="006B2422"/>
    <w:rsid w:val="006D3B85"/>
    <w:rsid w:val="006E51DA"/>
    <w:rsid w:val="006F77FA"/>
    <w:rsid w:val="0071028B"/>
    <w:rsid w:val="007422CA"/>
    <w:rsid w:val="007838D8"/>
    <w:rsid w:val="00783CF0"/>
    <w:rsid w:val="007C512C"/>
    <w:rsid w:val="007E7289"/>
    <w:rsid w:val="007F5413"/>
    <w:rsid w:val="007F6F55"/>
    <w:rsid w:val="00800D56"/>
    <w:rsid w:val="0080463D"/>
    <w:rsid w:val="008121DB"/>
    <w:rsid w:val="00833E55"/>
    <w:rsid w:val="00852F63"/>
    <w:rsid w:val="008648DA"/>
    <w:rsid w:val="008753CC"/>
    <w:rsid w:val="008A67DE"/>
    <w:rsid w:val="008A715F"/>
    <w:rsid w:val="008C256A"/>
    <w:rsid w:val="008D1BE3"/>
    <w:rsid w:val="008E0C14"/>
    <w:rsid w:val="008F16E5"/>
    <w:rsid w:val="00902754"/>
    <w:rsid w:val="00905297"/>
    <w:rsid w:val="0092054D"/>
    <w:rsid w:val="009214BC"/>
    <w:rsid w:val="00937863"/>
    <w:rsid w:val="0095425A"/>
    <w:rsid w:val="00966E28"/>
    <w:rsid w:val="00996A60"/>
    <w:rsid w:val="009A201C"/>
    <w:rsid w:val="009B4108"/>
    <w:rsid w:val="009C6FC2"/>
    <w:rsid w:val="009C7F33"/>
    <w:rsid w:val="009D14F4"/>
    <w:rsid w:val="009D5CEB"/>
    <w:rsid w:val="00A21199"/>
    <w:rsid w:val="00A844AF"/>
    <w:rsid w:val="00A9066A"/>
    <w:rsid w:val="00A93639"/>
    <w:rsid w:val="00A93F9C"/>
    <w:rsid w:val="00AA3BE7"/>
    <w:rsid w:val="00AB0E41"/>
    <w:rsid w:val="00AE2778"/>
    <w:rsid w:val="00B150D6"/>
    <w:rsid w:val="00B449EF"/>
    <w:rsid w:val="00B706DA"/>
    <w:rsid w:val="00B76F72"/>
    <w:rsid w:val="00B95796"/>
    <w:rsid w:val="00BD799F"/>
    <w:rsid w:val="00C160A3"/>
    <w:rsid w:val="00C1697C"/>
    <w:rsid w:val="00C2386A"/>
    <w:rsid w:val="00C2754F"/>
    <w:rsid w:val="00C42EEA"/>
    <w:rsid w:val="00C5130B"/>
    <w:rsid w:val="00C61EC2"/>
    <w:rsid w:val="00C62CDA"/>
    <w:rsid w:val="00C90B48"/>
    <w:rsid w:val="00C9103C"/>
    <w:rsid w:val="00C935E3"/>
    <w:rsid w:val="00CB1032"/>
    <w:rsid w:val="00CC2821"/>
    <w:rsid w:val="00D0284E"/>
    <w:rsid w:val="00D20934"/>
    <w:rsid w:val="00D42FD5"/>
    <w:rsid w:val="00D62DEA"/>
    <w:rsid w:val="00D65556"/>
    <w:rsid w:val="00D879AD"/>
    <w:rsid w:val="00DB450C"/>
    <w:rsid w:val="00DC0D26"/>
    <w:rsid w:val="00DE6196"/>
    <w:rsid w:val="00E032A8"/>
    <w:rsid w:val="00E0470F"/>
    <w:rsid w:val="00E66CD4"/>
    <w:rsid w:val="00E71747"/>
    <w:rsid w:val="00E72C59"/>
    <w:rsid w:val="00E76C9B"/>
    <w:rsid w:val="00E84D59"/>
    <w:rsid w:val="00EB2FB9"/>
    <w:rsid w:val="00EB459B"/>
    <w:rsid w:val="00ED7472"/>
    <w:rsid w:val="00ED7897"/>
    <w:rsid w:val="00EE66B8"/>
    <w:rsid w:val="00F10034"/>
    <w:rsid w:val="00F54DC1"/>
    <w:rsid w:val="00F67465"/>
    <w:rsid w:val="00F83103"/>
    <w:rsid w:val="00F9451C"/>
    <w:rsid w:val="00FA18B8"/>
    <w:rsid w:val="00FA3886"/>
    <w:rsid w:val="00FB69A5"/>
    <w:rsid w:val="00FB6F7D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9EAC3"/>
  <w15:docId w15:val="{A08085A6-B9B1-419E-813D-DB5B16E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2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3D7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33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E0D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E0DD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F7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A:\H07A-A.DOC</vt:lpstr>
      <vt:lpstr>A:\H07A-A.DOC</vt:lpstr>
    </vt:vector>
  </TitlesOfParts>
  <Company>Università degli Studi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A:\H07A-A.DOC</dc:title>
  <dc:subject/>
  <dc:creator>Sconosciuto</dc:creator>
  <cp:keywords/>
  <dc:description/>
  <cp:lastModifiedBy>Ennia Martinelli</cp:lastModifiedBy>
  <cp:revision>2</cp:revision>
  <cp:lastPrinted>2017-04-05T09:59:00Z</cp:lastPrinted>
  <dcterms:created xsi:type="dcterms:W3CDTF">2022-11-30T14:30:00Z</dcterms:created>
  <dcterms:modified xsi:type="dcterms:W3CDTF">2022-11-30T14:30:00Z</dcterms:modified>
</cp:coreProperties>
</file>